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78F" w:rsidRPr="006A1331" w:rsidRDefault="0091078F" w:rsidP="009107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133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1078F" w:rsidRPr="006A1331" w:rsidRDefault="0091078F" w:rsidP="009107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1331">
        <w:rPr>
          <w:rFonts w:ascii="Times New Roman" w:hAnsi="Times New Roman" w:cs="Times New Roman"/>
          <w:b/>
          <w:sz w:val="28"/>
          <w:szCs w:val="28"/>
        </w:rPr>
        <w:t xml:space="preserve">к прогнозу  социально-экономического развития </w:t>
      </w:r>
    </w:p>
    <w:p w:rsidR="0091078F" w:rsidRPr="006A1331" w:rsidRDefault="0091078F" w:rsidP="009107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1331">
        <w:rPr>
          <w:rFonts w:ascii="Times New Roman" w:hAnsi="Times New Roman" w:cs="Times New Roman"/>
          <w:b/>
          <w:sz w:val="28"/>
          <w:szCs w:val="28"/>
        </w:rPr>
        <w:t>муниципального образования городское поселение город Боровск</w:t>
      </w:r>
    </w:p>
    <w:p w:rsidR="0091078F" w:rsidRPr="006A1331" w:rsidRDefault="0091078F" w:rsidP="009107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1331">
        <w:rPr>
          <w:rFonts w:ascii="Times New Roman" w:hAnsi="Times New Roman" w:cs="Times New Roman"/>
          <w:b/>
          <w:sz w:val="28"/>
          <w:szCs w:val="28"/>
        </w:rPr>
        <w:t>на 201</w:t>
      </w:r>
      <w:r w:rsidR="00B00F5D">
        <w:rPr>
          <w:rFonts w:ascii="Times New Roman" w:hAnsi="Times New Roman" w:cs="Times New Roman"/>
          <w:b/>
          <w:sz w:val="28"/>
          <w:szCs w:val="28"/>
        </w:rPr>
        <w:t>9</w:t>
      </w:r>
      <w:r w:rsidR="002B37D9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B00F5D">
        <w:rPr>
          <w:rFonts w:ascii="Times New Roman" w:hAnsi="Times New Roman" w:cs="Times New Roman"/>
          <w:b/>
          <w:sz w:val="28"/>
          <w:szCs w:val="28"/>
        </w:rPr>
        <w:t>20</w:t>
      </w:r>
      <w:r w:rsidR="002B37D9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Pr="006A1331">
        <w:rPr>
          <w:rFonts w:ascii="Times New Roman" w:hAnsi="Times New Roman" w:cs="Times New Roman"/>
          <w:b/>
          <w:sz w:val="28"/>
          <w:szCs w:val="28"/>
        </w:rPr>
        <w:t>20</w:t>
      </w:r>
      <w:r w:rsidR="001F17CB">
        <w:rPr>
          <w:rFonts w:ascii="Times New Roman" w:hAnsi="Times New Roman" w:cs="Times New Roman"/>
          <w:b/>
          <w:sz w:val="28"/>
          <w:szCs w:val="28"/>
        </w:rPr>
        <w:t>2</w:t>
      </w:r>
      <w:r w:rsidR="00B00F5D">
        <w:rPr>
          <w:rFonts w:ascii="Times New Roman" w:hAnsi="Times New Roman" w:cs="Times New Roman"/>
          <w:b/>
          <w:sz w:val="28"/>
          <w:szCs w:val="28"/>
        </w:rPr>
        <w:t>1</w:t>
      </w:r>
      <w:r w:rsidRPr="006A1331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2B37D9">
        <w:rPr>
          <w:rFonts w:ascii="Times New Roman" w:hAnsi="Times New Roman" w:cs="Times New Roman"/>
          <w:b/>
          <w:sz w:val="28"/>
          <w:szCs w:val="28"/>
        </w:rPr>
        <w:t>ов</w:t>
      </w:r>
    </w:p>
    <w:p w:rsidR="0091078F" w:rsidRPr="006A1331" w:rsidRDefault="009107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</w:p>
    <w:p w:rsidR="003F463E" w:rsidRPr="001F17CB" w:rsidRDefault="00A648DF" w:rsidP="00B50A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Прогноз</w:t>
      </w:r>
      <w:r w:rsidR="004771CA" w:rsidRPr="001F17CB">
        <w:rPr>
          <w:rFonts w:ascii="Times New Roman" w:eastAsia="Times New Roman" w:hAnsi="Times New Roman" w:cs="Times New Roman"/>
          <w:sz w:val="26"/>
          <w:szCs w:val="26"/>
        </w:rPr>
        <w:t xml:space="preserve"> социально-экономического развития городского поселения Боровск </w:t>
      </w:r>
      <w:r w:rsidR="002B37D9">
        <w:rPr>
          <w:rFonts w:ascii="Times New Roman" w:eastAsia="Times New Roman" w:hAnsi="Times New Roman" w:cs="Times New Roman"/>
          <w:sz w:val="26"/>
          <w:szCs w:val="26"/>
        </w:rPr>
        <w:t>на</w:t>
      </w:r>
      <w:r w:rsidR="004771CA" w:rsidRPr="001F17CB">
        <w:rPr>
          <w:rFonts w:ascii="Times New Roman" w:eastAsia="Times New Roman" w:hAnsi="Times New Roman" w:cs="Times New Roman"/>
          <w:sz w:val="26"/>
          <w:szCs w:val="26"/>
        </w:rPr>
        <w:t xml:space="preserve"> период 20</w:t>
      </w:r>
      <w:r>
        <w:rPr>
          <w:rFonts w:ascii="Times New Roman" w:eastAsia="Times New Roman" w:hAnsi="Times New Roman" w:cs="Times New Roman"/>
          <w:sz w:val="26"/>
          <w:szCs w:val="26"/>
        </w:rPr>
        <w:t>19</w:t>
      </w:r>
      <w:r w:rsidR="004771CA" w:rsidRPr="001F17CB">
        <w:rPr>
          <w:rFonts w:ascii="Times New Roman" w:eastAsia="Times New Roman" w:hAnsi="Times New Roman" w:cs="Times New Roman"/>
          <w:sz w:val="26"/>
          <w:szCs w:val="26"/>
        </w:rPr>
        <w:t>-20</w:t>
      </w:r>
      <w:r w:rsidR="001F17CB">
        <w:rPr>
          <w:rFonts w:ascii="Times New Roman" w:eastAsia="Times New Roman" w:hAnsi="Times New Roman" w:cs="Times New Roman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="004771CA" w:rsidRPr="001F17CB">
        <w:rPr>
          <w:rFonts w:ascii="Times New Roman" w:eastAsia="Times New Roman" w:hAnsi="Times New Roman" w:cs="Times New Roman"/>
          <w:sz w:val="26"/>
          <w:szCs w:val="26"/>
        </w:rPr>
        <w:t xml:space="preserve"> годов свидетельствует о  стабильности экономической ситуации в основных сферах экономической деятельности, что позволяет  повысить уровень жизни населения города.</w:t>
      </w:r>
    </w:p>
    <w:p w:rsidR="003F463E" w:rsidRPr="001F17CB" w:rsidRDefault="003F46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F463E" w:rsidRPr="001F17CB" w:rsidRDefault="004771CA" w:rsidP="00B50A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F17CB">
        <w:rPr>
          <w:rFonts w:ascii="Times New Roman" w:eastAsia="Times New Roman" w:hAnsi="Times New Roman" w:cs="Times New Roman"/>
          <w:b/>
          <w:sz w:val="26"/>
          <w:szCs w:val="26"/>
        </w:rPr>
        <w:t>Население и занятость</w:t>
      </w:r>
    </w:p>
    <w:p w:rsidR="00C43228" w:rsidRPr="001F17CB" w:rsidRDefault="00C43228" w:rsidP="00C43228">
      <w:pPr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</w:p>
    <w:p w:rsidR="003F463E" w:rsidRPr="001F17CB" w:rsidRDefault="004771CA">
      <w:pPr>
        <w:spacing w:after="0" w:line="240" w:lineRule="auto"/>
        <w:ind w:hanging="18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1F17CB"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  <w:r w:rsidR="00D45640" w:rsidRPr="001F17CB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Pr="001F17CB">
        <w:rPr>
          <w:rFonts w:ascii="Times New Roman" w:eastAsia="Times New Roman" w:hAnsi="Times New Roman" w:cs="Times New Roman"/>
          <w:sz w:val="26"/>
          <w:szCs w:val="26"/>
        </w:rPr>
        <w:t xml:space="preserve">По данным статистической отчетности численность населения города Боровска </w:t>
      </w:r>
      <w:r w:rsidRPr="00A648DF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на 01.01.201</w:t>
      </w:r>
      <w:r w:rsidR="00B00F5D" w:rsidRPr="00A648DF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8</w:t>
      </w:r>
      <w:r w:rsidRPr="001F17CB">
        <w:rPr>
          <w:rFonts w:ascii="Times New Roman" w:eastAsia="Times New Roman" w:hAnsi="Times New Roman" w:cs="Times New Roman"/>
          <w:sz w:val="26"/>
          <w:szCs w:val="26"/>
        </w:rPr>
        <w:t xml:space="preserve"> составила </w:t>
      </w:r>
      <w:r w:rsidRPr="00B00F5D">
        <w:rPr>
          <w:rFonts w:ascii="Times New Roman" w:eastAsia="Times New Roman" w:hAnsi="Times New Roman" w:cs="Times New Roman"/>
          <w:b/>
          <w:sz w:val="26"/>
          <w:szCs w:val="26"/>
        </w:rPr>
        <w:t xml:space="preserve">11 </w:t>
      </w:r>
      <w:r w:rsidR="00B00F5D" w:rsidRPr="00B00F5D">
        <w:rPr>
          <w:rFonts w:ascii="Times New Roman" w:eastAsia="Times New Roman" w:hAnsi="Times New Roman" w:cs="Times New Roman"/>
          <w:b/>
          <w:sz w:val="26"/>
          <w:szCs w:val="26"/>
        </w:rPr>
        <w:t>966</w:t>
      </w:r>
      <w:r w:rsidRPr="001F17CB">
        <w:rPr>
          <w:rFonts w:ascii="Times New Roman" w:eastAsia="Times New Roman" w:hAnsi="Times New Roman" w:cs="Times New Roman"/>
          <w:sz w:val="26"/>
          <w:szCs w:val="26"/>
        </w:rPr>
        <w:t xml:space="preserve"> человек:</w:t>
      </w:r>
    </w:p>
    <w:tbl>
      <w:tblPr>
        <w:tblW w:w="9923" w:type="dxa"/>
        <w:tblInd w:w="-1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3"/>
      </w:tblGrid>
      <w:tr w:rsidR="003F463E" w:rsidRPr="001F17CB" w:rsidTr="00A648DF">
        <w:trPr>
          <w:trHeight w:val="278"/>
        </w:trPr>
        <w:tc>
          <w:tcPr>
            <w:tcW w:w="9923" w:type="dxa"/>
            <w:tcBorders>
              <w:top w:val="single" w:sz="7" w:space="0" w:color="FFFFFF"/>
              <w:left w:val="single" w:sz="7" w:space="0" w:color="FFFFFF"/>
              <w:bottom w:val="single" w:sz="7" w:space="0" w:color="FFFFFF"/>
              <w:right w:val="single" w:sz="7" w:space="0" w:color="FFFFFF"/>
            </w:tcBorders>
            <w:shd w:val="clear" w:color="auto" w:fill="auto"/>
            <w:tcMar>
              <w:left w:w="30" w:type="dxa"/>
              <w:right w:w="30" w:type="dxa"/>
            </w:tcMar>
          </w:tcPr>
          <w:p w:rsidR="003F463E" w:rsidRPr="001F17CB" w:rsidRDefault="004771CA" w:rsidP="00B0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F17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мужчин -</w:t>
            </w:r>
            <w:r w:rsidR="00B00F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5141</w:t>
            </w:r>
            <w:r w:rsidRPr="001F17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чел</w:t>
            </w:r>
            <w:r w:rsidR="0091078F" w:rsidRPr="001F17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</w:tr>
      <w:tr w:rsidR="003F463E" w:rsidRPr="001F17CB" w:rsidTr="00A648DF">
        <w:trPr>
          <w:trHeight w:val="278"/>
        </w:trPr>
        <w:tc>
          <w:tcPr>
            <w:tcW w:w="9923" w:type="dxa"/>
            <w:tcBorders>
              <w:top w:val="single" w:sz="7" w:space="0" w:color="FFFFFF"/>
              <w:left w:val="single" w:sz="7" w:space="0" w:color="FFFFFF"/>
              <w:bottom w:val="single" w:sz="7" w:space="0" w:color="FFFFFF"/>
              <w:right w:val="single" w:sz="7" w:space="0" w:color="FFFFFF"/>
            </w:tcBorders>
            <w:shd w:val="clear" w:color="auto" w:fill="auto"/>
            <w:tcMar>
              <w:left w:w="30" w:type="dxa"/>
              <w:right w:w="30" w:type="dxa"/>
            </w:tcMar>
          </w:tcPr>
          <w:p w:rsidR="003F463E" w:rsidRPr="001F17CB" w:rsidRDefault="004771CA" w:rsidP="00B0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F17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младше трудоспособного возраста-2</w:t>
            </w:r>
            <w:r w:rsidR="00B00F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052</w:t>
            </w:r>
            <w:r w:rsidRPr="001F17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чел.</w:t>
            </w:r>
            <w:r w:rsidR="00556634" w:rsidRPr="00F860B1">
              <w:rPr>
                <w:noProof/>
                <w:sz w:val="28"/>
                <w:szCs w:val="28"/>
              </w:rPr>
              <w:t xml:space="preserve"> </w:t>
            </w:r>
          </w:p>
        </w:tc>
      </w:tr>
      <w:tr w:rsidR="003F463E" w:rsidRPr="001F17CB" w:rsidTr="00A648DF">
        <w:trPr>
          <w:trHeight w:val="278"/>
        </w:trPr>
        <w:tc>
          <w:tcPr>
            <w:tcW w:w="9923" w:type="dxa"/>
            <w:tcBorders>
              <w:top w:val="single" w:sz="7" w:space="0" w:color="FFFFFF"/>
              <w:left w:val="single" w:sz="7" w:space="0" w:color="FFFFFF"/>
              <w:bottom w:val="single" w:sz="7" w:space="0" w:color="FFFFFF"/>
              <w:right w:val="single" w:sz="7" w:space="0" w:color="FFFFFF"/>
            </w:tcBorders>
            <w:shd w:val="clear" w:color="auto" w:fill="auto"/>
            <w:tcMar>
              <w:left w:w="30" w:type="dxa"/>
              <w:right w:w="30" w:type="dxa"/>
            </w:tcMar>
          </w:tcPr>
          <w:p w:rsidR="003F463E" w:rsidRPr="001F17CB" w:rsidRDefault="004771CA" w:rsidP="00B0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1F17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трудоспособного</w:t>
            </w:r>
            <w:proofErr w:type="gramEnd"/>
            <w:r w:rsidRPr="001F17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возраста-</w:t>
            </w:r>
            <w:r w:rsidR="00B00F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5949</w:t>
            </w:r>
            <w:r w:rsidRPr="001F17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чел</w:t>
            </w:r>
          </w:p>
        </w:tc>
      </w:tr>
      <w:tr w:rsidR="003F463E" w:rsidRPr="001F17CB" w:rsidTr="00A648DF">
        <w:trPr>
          <w:trHeight w:val="278"/>
        </w:trPr>
        <w:tc>
          <w:tcPr>
            <w:tcW w:w="9923" w:type="dxa"/>
            <w:tcBorders>
              <w:top w:val="single" w:sz="7" w:space="0" w:color="FFFFFF"/>
              <w:left w:val="single" w:sz="7" w:space="0" w:color="FFFFFF"/>
              <w:bottom w:val="single" w:sz="7" w:space="0" w:color="FFFFFF"/>
              <w:right w:val="single" w:sz="7" w:space="0" w:color="FFFFFF"/>
            </w:tcBorders>
            <w:shd w:val="clear" w:color="auto" w:fill="auto"/>
            <w:tcMar>
              <w:left w:w="30" w:type="dxa"/>
              <w:right w:w="30" w:type="dxa"/>
            </w:tcMar>
          </w:tcPr>
          <w:p w:rsidR="003F463E" w:rsidRDefault="004771CA" w:rsidP="00910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17C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старше трудоспособного возраста </w:t>
            </w:r>
            <w:r w:rsidR="00B00F5D">
              <w:rPr>
                <w:rFonts w:ascii="Times New Roman" w:eastAsia="Times New Roman" w:hAnsi="Times New Roman" w:cs="Times New Roman"/>
                <w:sz w:val="26"/>
                <w:szCs w:val="26"/>
              </w:rPr>
              <w:t>2965</w:t>
            </w:r>
            <w:r w:rsidRPr="001F17CB">
              <w:rPr>
                <w:rFonts w:ascii="Times New Roman" w:eastAsia="Times New Roman" w:hAnsi="Times New Roman" w:cs="Times New Roman"/>
                <w:sz w:val="26"/>
                <w:szCs w:val="26"/>
              </w:rPr>
              <w:t>чел</w:t>
            </w:r>
            <w:r w:rsidR="0091078F" w:rsidRPr="001F17CB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  <w:p w:rsidR="00B00F5D" w:rsidRPr="00CC3980" w:rsidRDefault="00B00F5D" w:rsidP="00B00F5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3980">
              <w:rPr>
                <w:rFonts w:ascii="Times New Roman" w:hAnsi="Times New Roman" w:cs="Times New Roman"/>
                <w:sz w:val="26"/>
                <w:szCs w:val="26"/>
              </w:rPr>
              <w:t>Согласно сведени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ям отдела</w:t>
            </w:r>
            <w:r w:rsidRPr="00CC3980">
              <w:rPr>
                <w:rFonts w:ascii="Times New Roman" w:hAnsi="Times New Roman" w:cs="Times New Roman"/>
                <w:sz w:val="26"/>
                <w:szCs w:val="26"/>
              </w:rPr>
              <w:t xml:space="preserve"> ЗАГС, за 2017 год  родилось </w:t>
            </w:r>
            <w:r w:rsidRPr="00683F50">
              <w:rPr>
                <w:rFonts w:ascii="Times New Roman" w:hAnsi="Times New Roman" w:cs="Times New Roman"/>
                <w:b/>
                <w:color w:val="002060"/>
                <w:sz w:val="26"/>
                <w:szCs w:val="26"/>
              </w:rPr>
              <w:t>105</w:t>
            </w:r>
            <w:r w:rsidRPr="00CC398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CC3980">
              <w:rPr>
                <w:rFonts w:ascii="Times New Roman" w:hAnsi="Times New Roman" w:cs="Times New Roman"/>
                <w:sz w:val="26"/>
                <w:szCs w:val="26"/>
              </w:rPr>
              <w:t>младенцев.</w:t>
            </w:r>
            <w:r w:rsidRPr="00CC3980">
              <w:rPr>
                <w:bCs/>
                <w:sz w:val="26"/>
                <w:szCs w:val="26"/>
              </w:rPr>
              <w:t xml:space="preserve"> </w:t>
            </w:r>
            <w:r w:rsidRPr="00CC3980">
              <w:rPr>
                <w:rFonts w:ascii="Times New Roman" w:hAnsi="Times New Roman" w:cs="Times New Roman"/>
                <w:sz w:val="26"/>
                <w:szCs w:val="26"/>
              </w:rPr>
              <w:t xml:space="preserve">Число умерших за 2017 год составило </w:t>
            </w:r>
            <w:r w:rsidRPr="00683F50">
              <w:rPr>
                <w:rFonts w:ascii="Times New Roman" w:hAnsi="Times New Roman" w:cs="Times New Roman"/>
                <w:b/>
                <w:color w:val="002060"/>
                <w:sz w:val="26"/>
                <w:szCs w:val="26"/>
              </w:rPr>
              <w:t>169</w:t>
            </w:r>
            <w:r w:rsidRPr="00CC3980">
              <w:rPr>
                <w:rFonts w:ascii="Times New Roman" w:hAnsi="Times New Roman" w:cs="Times New Roman"/>
                <w:sz w:val="26"/>
                <w:szCs w:val="26"/>
              </w:rPr>
              <w:t xml:space="preserve"> человек.</w:t>
            </w:r>
            <w:r w:rsidRPr="00CC3980">
              <w:rPr>
                <w:bCs/>
                <w:sz w:val="26"/>
                <w:szCs w:val="26"/>
              </w:rPr>
              <w:t xml:space="preserve"> </w:t>
            </w:r>
            <w:r w:rsidRPr="00CC3980">
              <w:rPr>
                <w:rFonts w:ascii="Times New Roman" w:hAnsi="Times New Roman" w:cs="Times New Roman"/>
                <w:sz w:val="26"/>
                <w:szCs w:val="26"/>
              </w:rPr>
              <w:t xml:space="preserve">Смертность по-прежнему превышает естественный прирост населения города </w:t>
            </w:r>
            <w:r w:rsidRPr="001A0604">
              <w:rPr>
                <w:rFonts w:ascii="Times New Roman" w:hAnsi="Times New Roman" w:cs="Times New Roman"/>
                <w:b/>
                <w:sz w:val="26"/>
                <w:szCs w:val="26"/>
              </w:rPr>
              <w:t>(-64</w:t>
            </w:r>
            <w:proofErr w:type="gramStart"/>
            <w:r w:rsidRPr="00683F50">
              <w:rPr>
                <w:rFonts w:ascii="Times New Roman" w:hAnsi="Times New Roman" w:cs="Times New Roman"/>
                <w:b/>
                <w:color w:val="002060"/>
                <w:sz w:val="26"/>
                <w:szCs w:val="26"/>
              </w:rPr>
              <w:t xml:space="preserve"> </w:t>
            </w:r>
            <w:r w:rsidRPr="00CC3980">
              <w:rPr>
                <w:rFonts w:ascii="Times New Roman" w:hAnsi="Times New Roman" w:cs="Times New Roman"/>
                <w:sz w:val="26"/>
                <w:szCs w:val="26"/>
              </w:rPr>
              <w:t xml:space="preserve"> )</w:t>
            </w:r>
            <w:proofErr w:type="gramEnd"/>
            <w:r w:rsidRPr="00CC3980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:rsidR="00B00F5D" w:rsidRPr="00CC3980" w:rsidRDefault="00B00F5D" w:rsidP="00B00F5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3980">
              <w:rPr>
                <w:rFonts w:ascii="Times New Roman" w:hAnsi="Times New Roman" w:cs="Times New Roman"/>
                <w:sz w:val="26"/>
                <w:szCs w:val="26"/>
              </w:rPr>
              <w:t xml:space="preserve">Прибыло на территорию города Боровска для проживания -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191</w:t>
            </w:r>
            <w:r w:rsidRPr="00CC3980">
              <w:rPr>
                <w:rFonts w:ascii="Times New Roman" w:hAnsi="Times New Roman" w:cs="Times New Roman"/>
                <w:sz w:val="26"/>
                <w:szCs w:val="26"/>
              </w:rPr>
              <w:t xml:space="preserve">  человек, выбыло -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291</w:t>
            </w:r>
            <w:r w:rsidRPr="00683F50">
              <w:rPr>
                <w:rFonts w:ascii="Times New Roman" w:hAnsi="Times New Roman" w:cs="Times New Roman"/>
                <w:b/>
                <w:color w:val="002060"/>
                <w:sz w:val="26"/>
                <w:szCs w:val="26"/>
              </w:rPr>
              <w:t xml:space="preserve"> </w:t>
            </w:r>
            <w:r w:rsidRPr="00CC3980">
              <w:rPr>
                <w:rFonts w:ascii="Times New Roman" w:hAnsi="Times New Roman" w:cs="Times New Roman"/>
                <w:sz w:val="26"/>
                <w:szCs w:val="26"/>
              </w:rPr>
              <w:t>человек. Сальдо миграции (</w:t>
            </w:r>
            <w:r>
              <w:rPr>
                <w:rFonts w:ascii="Times New Roman" w:hAnsi="Times New Roman" w:cs="Times New Roman"/>
                <w:b/>
                <w:color w:val="002060"/>
                <w:sz w:val="26"/>
                <w:szCs w:val="26"/>
              </w:rPr>
              <w:t>-100</w:t>
            </w:r>
            <w:r w:rsidRPr="00CC3980">
              <w:rPr>
                <w:rFonts w:ascii="Times New Roman" w:hAnsi="Times New Roman" w:cs="Times New Roman"/>
                <w:sz w:val="26"/>
                <w:szCs w:val="26"/>
              </w:rPr>
              <w:t>) человек. Общее сокращение населения города составило</w:t>
            </w:r>
            <w:r w:rsidRPr="00683F50">
              <w:rPr>
                <w:rFonts w:ascii="Times New Roman" w:hAnsi="Times New Roman" w:cs="Times New Roman"/>
                <w:b/>
                <w:color w:val="00206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2060"/>
                <w:sz w:val="26"/>
                <w:szCs w:val="26"/>
              </w:rPr>
              <w:t>-164</w:t>
            </w:r>
            <w:r w:rsidRPr="00683F50">
              <w:rPr>
                <w:rFonts w:ascii="Times New Roman" w:hAnsi="Times New Roman" w:cs="Times New Roman"/>
                <w:b/>
                <w:color w:val="002060"/>
                <w:sz w:val="26"/>
                <w:szCs w:val="26"/>
              </w:rPr>
              <w:t xml:space="preserve"> </w:t>
            </w:r>
            <w:r w:rsidRPr="00CC3980">
              <w:rPr>
                <w:rFonts w:ascii="Times New Roman" w:hAnsi="Times New Roman" w:cs="Times New Roman"/>
                <w:sz w:val="26"/>
                <w:szCs w:val="26"/>
              </w:rPr>
              <w:t>человек.</w:t>
            </w:r>
          </w:p>
          <w:p w:rsidR="00B00F5D" w:rsidRPr="00CC3980" w:rsidRDefault="00B00F5D" w:rsidP="00B00F5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3980">
              <w:rPr>
                <w:rFonts w:ascii="Times New Roman" w:hAnsi="Times New Roman" w:cs="Times New Roman"/>
                <w:sz w:val="26"/>
                <w:szCs w:val="26"/>
              </w:rPr>
              <w:t xml:space="preserve">В сфере занятости населения по состоянию на 01.01.2018 года численность официально зарегистрированных безработных граждан города Боровска составила </w:t>
            </w:r>
            <w:r w:rsidRPr="00683F50">
              <w:rPr>
                <w:rFonts w:ascii="Times New Roman" w:hAnsi="Times New Roman" w:cs="Times New Roman"/>
                <w:b/>
                <w:color w:val="002060"/>
                <w:sz w:val="26"/>
                <w:szCs w:val="26"/>
              </w:rPr>
              <w:t>29</w:t>
            </w:r>
            <w:r w:rsidRPr="00CC3980">
              <w:rPr>
                <w:rFonts w:ascii="Times New Roman" w:hAnsi="Times New Roman" w:cs="Times New Roman"/>
                <w:sz w:val="26"/>
                <w:szCs w:val="26"/>
              </w:rPr>
              <w:t xml:space="preserve"> человек. Стоит отметить, что в отчетном году из </w:t>
            </w:r>
            <w:r w:rsidRPr="00683F50">
              <w:rPr>
                <w:rFonts w:ascii="Times New Roman" w:hAnsi="Times New Roman" w:cs="Times New Roman"/>
                <w:b/>
                <w:color w:val="002060"/>
                <w:sz w:val="26"/>
                <w:szCs w:val="26"/>
              </w:rPr>
              <w:t>554</w:t>
            </w:r>
            <w:r w:rsidRPr="00CC3980">
              <w:rPr>
                <w:rFonts w:ascii="Times New Roman" w:hAnsi="Times New Roman" w:cs="Times New Roman"/>
                <w:sz w:val="26"/>
                <w:szCs w:val="26"/>
              </w:rPr>
              <w:t xml:space="preserve"> человек снятых с учета трудоустроено </w:t>
            </w:r>
            <w:r w:rsidRPr="00683F50">
              <w:rPr>
                <w:rFonts w:ascii="Times New Roman" w:hAnsi="Times New Roman" w:cs="Times New Roman"/>
                <w:b/>
                <w:color w:val="002060"/>
                <w:sz w:val="26"/>
                <w:szCs w:val="26"/>
              </w:rPr>
              <w:t>454</w:t>
            </w:r>
            <w:r w:rsidRPr="00CC3980">
              <w:rPr>
                <w:rFonts w:ascii="Times New Roman" w:hAnsi="Times New Roman" w:cs="Times New Roman"/>
                <w:sz w:val="26"/>
                <w:szCs w:val="26"/>
              </w:rPr>
              <w:t xml:space="preserve"> человека </w:t>
            </w:r>
            <w:r w:rsidRPr="00CC3980">
              <w:rPr>
                <w:rFonts w:ascii="Times New Roman" w:hAnsi="Times New Roman" w:cs="Times New Roman"/>
                <w:b/>
                <w:sz w:val="26"/>
                <w:szCs w:val="26"/>
              </w:rPr>
              <w:t>(</w:t>
            </w:r>
            <w:r w:rsidRPr="00683F50">
              <w:rPr>
                <w:rFonts w:ascii="Times New Roman" w:hAnsi="Times New Roman" w:cs="Times New Roman"/>
                <w:b/>
                <w:i/>
                <w:color w:val="002060"/>
                <w:sz w:val="26"/>
                <w:szCs w:val="26"/>
              </w:rPr>
              <w:t>82%</w:t>
            </w:r>
            <w:r w:rsidRPr="00CC3980">
              <w:rPr>
                <w:rFonts w:ascii="Times New Roman" w:hAnsi="Times New Roman" w:cs="Times New Roman"/>
                <w:b/>
                <w:sz w:val="26"/>
                <w:szCs w:val="26"/>
              </w:rPr>
              <w:t>)</w:t>
            </w:r>
            <w:r w:rsidRPr="00CC398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B00F5D" w:rsidRDefault="00B00F5D" w:rsidP="00B00F5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3980">
              <w:rPr>
                <w:rFonts w:ascii="Times New Roman" w:hAnsi="Times New Roman" w:cs="Times New Roman"/>
                <w:sz w:val="26"/>
                <w:szCs w:val="26"/>
              </w:rPr>
              <w:t xml:space="preserve">Среднегодовой уровень зарегистрированной безработицы в 2017 году составил </w:t>
            </w:r>
            <w:r w:rsidRPr="00683F50">
              <w:rPr>
                <w:rFonts w:ascii="Times New Roman" w:hAnsi="Times New Roman" w:cs="Times New Roman"/>
                <w:b/>
                <w:color w:val="002060"/>
                <w:sz w:val="26"/>
                <w:szCs w:val="26"/>
              </w:rPr>
              <w:t>0,38%</w:t>
            </w:r>
            <w:r w:rsidRPr="00683F50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</w:t>
            </w:r>
            <w:r w:rsidRPr="00CC3980">
              <w:rPr>
                <w:rFonts w:ascii="Times New Roman" w:hAnsi="Times New Roman" w:cs="Times New Roman"/>
                <w:sz w:val="26"/>
                <w:szCs w:val="26"/>
              </w:rPr>
              <w:t xml:space="preserve">от экономически активного населения. </w:t>
            </w:r>
          </w:p>
          <w:p w:rsidR="00E75D52" w:rsidRDefault="00E75D52" w:rsidP="00B00F5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5D52" w:rsidRDefault="00E75D52" w:rsidP="00E7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F17C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Уровень жизни</w:t>
            </w:r>
          </w:p>
          <w:p w:rsidR="00E75D52" w:rsidRDefault="00E75D52" w:rsidP="00E7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E75D52" w:rsidRDefault="00E75D52" w:rsidP="00E75D5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3980">
              <w:rPr>
                <w:rFonts w:ascii="Times New Roman" w:hAnsi="Times New Roman" w:cs="Times New Roman"/>
                <w:sz w:val="26"/>
                <w:szCs w:val="26"/>
              </w:rPr>
              <w:t xml:space="preserve">Основным источником доходов населения города традиционно продолжает оставаться заработная плата. По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отчетному году</w:t>
            </w:r>
            <w:r w:rsidRPr="00CC3980">
              <w:rPr>
                <w:rFonts w:ascii="Times New Roman" w:hAnsi="Times New Roman" w:cs="Times New Roman"/>
                <w:sz w:val="26"/>
                <w:szCs w:val="26"/>
              </w:rPr>
              <w:t xml:space="preserve"> среднемесячная заработная плата в 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ороде </w:t>
            </w:r>
            <w:r w:rsidRPr="00CC3980">
              <w:rPr>
                <w:rFonts w:ascii="Times New Roman" w:hAnsi="Times New Roman" w:cs="Times New Roman"/>
                <w:sz w:val="26"/>
                <w:szCs w:val="26"/>
              </w:rPr>
              <w:t>Боровск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CC3980">
              <w:rPr>
                <w:rFonts w:ascii="Times New Roman" w:hAnsi="Times New Roman" w:cs="Times New Roman"/>
                <w:sz w:val="26"/>
                <w:szCs w:val="26"/>
              </w:rPr>
              <w:t xml:space="preserve"> по полному кругу организаций за 2017 год составила </w:t>
            </w:r>
            <w:r w:rsidRPr="00E75D52">
              <w:rPr>
                <w:rFonts w:ascii="Times New Roman" w:hAnsi="Times New Roman" w:cs="Times New Roman"/>
                <w:sz w:val="26"/>
                <w:szCs w:val="26"/>
              </w:rPr>
              <w:t xml:space="preserve">23 421 </w:t>
            </w:r>
            <w:r w:rsidRPr="00CC3980">
              <w:rPr>
                <w:rFonts w:ascii="Times New Roman" w:hAnsi="Times New Roman" w:cs="Times New Roman"/>
                <w:sz w:val="26"/>
                <w:szCs w:val="26"/>
              </w:rPr>
              <w:t xml:space="preserve">руб. </w:t>
            </w:r>
          </w:p>
          <w:p w:rsidR="00E75D52" w:rsidRPr="00E75D52" w:rsidRDefault="00E75D52" w:rsidP="00E75D5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5D52">
              <w:rPr>
                <w:rFonts w:ascii="Times New Roman" w:hAnsi="Times New Roman" w:cs="Times New Roman"/>
                <w:sz w:val="26"/>
                <w:szCs w:val="26"/>
              </w:rPr>
              <w:t xml:space="preserve">Задолженность по заработной плате на 01.01.2017 по крупным и средним организациям отсутствует. </w:t>
            </w:r>
          </w:p>
          <w:p w:rsidR="00E75D52" w:rsidRPr="00E75D52" w:rsidRDefault="00E75D52" w:rsidP="00E75D5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5D52">
              <w:rPr>
                <w:rFonts w:ascii="Times New Roman" w:hAnsi="Times New Roman" w:cs="Times New Roman"/>
                <w:sz w:val="26"/>
                <w:szCs w:val="26"/>
              </w:rPr>
              <w:t xml:space="preserve">Тенденция незначительного роста заработной платы (в среднем на </w:t>
            </w:r>
            <w:r w:rsidR="007D65BE">
              <w:rPr>
                <w:rFonts w:ascii="Times New Roman" w:hAnsi="Times New Roman" w:cs="Times New Roman"/>
                <w:sz w:val="26"/>
                <w:szCs w:val="26"/>
              </w:rPr>
              <w:t>3-4</w:t>
            </w:r>
            <w:r w:rsidRPr="00E75D52">
              <w:rPr>
                <w:rFonts w:ascii="Times New Roman" w:hAnsi="Times New Roman" w:cs="Times New Roman"/>
                <w:sz w:val="26"/>
                <w:szCs w:val="26"/>
              </w:rPr>
              <w:t>% ежегодно) сохранится и в 20</w:t>
            </w:r>
            <w:r w:rsidR="007D65B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Pr="00E75D52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7D65BE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E75D52">
              <w:rPr>
                <w:rFonts w:ascii="Times New Roman" w:hAnsi="Times New Roman" w:cs="Times New Roman"/>
                <w:sz w:val="26"/>
                <w:szCs w:val="26"/>
              </w:rPr>
              <w:t xml:space="preserve"> годах.</w:t>
            </w:r>
          </w:p>
          <w:p w:rsidR="00E75D52" w:rsidRPr="00CC3980" w:rsidRDefault="00E75D52" w:rsidP="00B00F5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3228" w:rsidRDefault="00FD1209" w:rsidP="007D6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D120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ПРОМЫШЛЕННОСТЬ</w:t>
            </w:r>
          </w:p>
          <w:p w:rsidR="00A648DF" w:rsidRPr="00FD1209" w:rsidRDefault="00A648DF" w:rsidP="001F17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FD1209" w:rsidRDefault="00FD1209" w:rsidP="00FD1209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3980">
              <w:rPr>
                <w:rFonts w:ascii="Times New Roman" w:hAnsi="Times New Roman" w:cs="Times New Roman"/>
                <w:sz w:val="26"/>
                <w:szCs w:val="26"/>
              </w:rPr>
              <w:t xml:space="preserve">Ведущими средними предприятиями производства являются </w:t>
            </w:r>
            <w:r w:rsidRPr="005F25F7">
              <w:rPr>
                <w:rFonts w:ascii="Times New Roman" w:hAnsi="Times New Roman" w:cs="Times New Roman"/>
                <w:b/>
                <w:color w:val="002060"/>
                <w:sz w:val="26"/>
                <w:szCs w:val="26"/>
              </w:rPr>
              <w:t>ЗАО «</w:t>
            </w:r>
            <w:proofErr w:type="spellStart"/>
            <w:r w:rsidRPr="005F25F7">
              <w:rPr>
                <w:rFonts w:ascii="Times New Roman" w:hAnsi="Times New Roman" w:cs="Times New Roman"/>
                <w:b/>
                <w:color w:val="002060"/>
                <w:sz w:val="26"/>
                <w:szCs w:val="26"/>
              </w:rPr>
              <w:t>Витасоль</w:t>
            </w:r>
            <w:proofErr w:type="spellEnd"/>
            <w:r w:rsidRPr="005F25F7">
              <w:rPr>
                <w:rFonts w:ascii="Times New Roman" w:hAnsi="Times New Roman" w:cs="Times New Roman"/>
                <w:b/>
                <w:color w:val="002060"/>
                <w:sz w:val="26"/>
                <w:szCs w:val="26"/>
              </w:rPr>
              <w:t>», Опытный завод «Вега», ООО «С</w:t>
            </w:r>
            <w:r>
              <w:rPr>
                <w:rFonts w:ascii="Times New Roman" w:hAnsi="Times New Roman" w:cs="Times New Roman"/>
                <w:b/>
                <w:color w:val="002060"/>
                <w:sz w:val="26"/>
                <w:szCs w:val="26"/>
              </w:rPr>
              <w:t>они</w:t>
            </w:r>
            <w:r w:rsidRPr="005F25F7">
              <w:rPr>
                <w:rFonts w:ascii="Times New Roman" w:hAnsi="Times New Roman" w:cs="Times New Roman"/>
                <w:b/>
                <w:color w:val="002060"/>
                <w:sz w:val="26"/>
                <w:szCs w:val="26"/>
              </w:rPr>
              <w:t xml:space="preserve"> </w:t>
            </w:r>
            <w:proofErr w:type="spellStart"/>
            <w:r w:rsidRPr="005F25F7">
              <w:rPr>
                <w:rFonts w:ascii="Times New Roman" w:hAnsi="Times New Roman" w:cs="Times New Roman"/>
                <w:b/>
                <w:color w:val="002060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b/>
                <w:color w:val="002060"/>
                <w:sz w:val="26"/>
                <w:szCs w:val="26"/>
              </w:rPr>
              <w:t>адс</w:t>
            </w:r>
            <w:proofErr w:type="spellEnd"/>
            <w:r w:rsidRPr="005F25F7">
              <w:rPr>
                <w:rFonts w:ascii="Times New Roman" w:hAnsi="Times New Roman" w:cs="Times New Roman"/>
                <w:b/>
                <w:color w:val="002060"/>
                <w:sz w:val="26"/>
                <w:szCs w:val="26"/>
              </w:rPr>
              <w:t>»</w:t>
            </w:r>
            <w:r>
              <w:rPr>
                <w:rFonts w:ascii="Times New Roman" w:hAnsi="Times New Roman" w:cs="Times New Roman"/>
                <w:b/>
                <w:color w:val="002060"/>
                <w:sz w:val="26"/>
                <w:szCs w:val="26"/>
              </w:rPr>
              <w:t>,</w:t>
            </w:r>
            <w:r w:rsidRPr="005F25F7">
              <w:rPr>
                <w:rFonts w:ascii="Times New Roman" w:hAnsi="Times New Roman" w:cs="Times New Roman"/>
                <w:b/>
                <w:color w:val="002060"/>
                <w:sz w:val="26"/>
                <w:szCs w:val="26"/>
              </w:rPr>
              <w:t xml:space="preserve"> ООО «</w:t>
            </w:r>
            <w:proofErr w:type="spellStart"/>
            <w:r w:rsidRPr="005F25F7">
              <w:rPr>
                <w:rFonts w:ascii="Times New Roman" w:hAnsi="Times New Roman" w:cs="Times New Roman"/>
                <w:b/>
                <w:color w:val="002060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b/>
                <w:color w:val="002060"/>
                <w:sz w:val="26"/>
                <w:szCs w:val="26"/>
              </w:rPr>
              <w:t>асс</w:t>
            </w:r>
            <w:proofErr w:type="spellEnd"/>
            <w:r w:rsidRPr="005F25F7">
              <w:rPr>
                <w:rFonts w:ascii="Times New Roman" w:hAnsi="Times New Roman" w:cs="Times New Roman"/>
                <w:b/>
                <w:color w:val="002060"/>
                <w:sz w:val="26"/>
                <w:szCs w:val="26"/>
              </w:rPr>
              <w:t>»</w:t>
            </w:r>
            <w:r>
              <w:rPr>
                <w:rFonts w:ascii="Times New Roman" w:hAnsi="Times New Roman" w:cs="Times New Roman"/>
                <w:b/>
                <w:color w:val="002060"/>
                <w:sz w:val="26"/>
                <w:szCs w:val="26"/>
              </w:rPr>
              <w:t>, АО «</w:t>
            </w: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26"/>
                <w:szCs w:val="26"/>
              </w:rPr>
              <w:t>Фарм</w:t>
            </w:r>
            <w:proofErr w:type="spellEnd"/>
            <w:r>
              <w:rPr>
                <w:rFonts w:ascii="Times New Roman" w:hAnsi="Times New Roman" w:cs="Times New Roman"/>
                <w:b/>
                <w:color w:val="002060"/>
                <w:sz w:val="26"/>
                <w:szCs w:val="26"/>
              </w:rPr>
              <w:t>-Синтез», АО «</w:t>
            </w: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26"/>
                <w:szCs w:val="26"/>
              </w:rPr>
              <w:t>Роузхилл</w:t>
            </w:r>
            <w:proofErr w:type="spellEnd"/>
            <w:r>
              <w:rPr>
                <w:rFonts w:ascii="Times New Roman" w:hAnsi="Times New Roman" w:cs="Times New Roman"/>
                <w:b/>
                <w:color w:val="002060"/>
                <w:sz w:val="26"/>
                <w:szCs w:val="26"/>
              </w:rPr>
              <w:t>»</w:t>
            </w:r>
            <w:r w:rsidRPr="005F25F7">
              <w:rPr>
                <w:rFonts w:ascii="Times New Roman" w:hAnsi="Times New Roman" w:cs="Times New Roman"/>
                <w:b/>
                <w:color w:val="002060"/>
                <w:sz w:val="26"/>
                <w:szCs w:val="26"/>
              </w:rPr>
              <w:t>.</w:t>
            </w:r>
            <w:r w:rsidRPr="005F25F7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</w:t>
            </w:r>
            <w:r w:rsidRPr="00CC3980">
              <w:rPr>
                <w:rFonts w:ascii="Times New Roman" w:hAnsi="Times New Roman" w:cs="Times New Roman"/>
                <w:sz w:val="26"/>
                <w:szCs w:val="26"/>
              </w:rPr>
              <w:t xml:space="preserve">Вышеперечисленные предприятия являются основными налогоплательщиками города. </w:t>
            </w:r>
          </w:p>
          <w:p w:rsidR="00FD1209" w:rsidRDefault="00FD1209" w:rsidP="00FD120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206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По сравнению с 2016 годом в 2017 году объем отгруженной продукции возрос и составил </w:t>
            </w:r>
            <w:r w:rsidR="007D65BE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4521,985</w:t>
            </w:r>
            <w:r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млн. </w:t>
            </w:r>
            <w:proofErr w:type="spellStart"/>
            <w:r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(</w:t>
            </w:r>
            <w:r w:rsidR="007D65BE"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  <w:t>131,5</w:t>
            </w:r>
            <w:r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%). По оценке 2018 года ожидаемый объем составит </w:t>
            </w:r>
            <w:r w:rsidR="00AC3D20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4743,9</w:t>
            </w:r>
            <w:r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(</w:t>
            </w:r>
            <w:r w:rsidR="00AC3D20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104,9</w:t>
            </w:r>
            <w:r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% к 2017г).</w:t>
            </w:r>
          </w:p>
          <w:p w:rsidR="00FD1209" w:rsidRDefault="00FD1209" w:rsidP="00FD120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2060"/>
              </w:rPr>
            </w:pPr>
            <w:r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</w:t>
            </w:r>
            <w:r w:rsidRPr="004D0064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Положительно зарекомендовали себя</w:t>
            </w:r>
            <w:r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в отчетном 2017 году</w:t>
            </w:r>
            <w:r w:rsidRPr="004D0064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такие</w:t>
            </w:r>
            <w:r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предприятия как </w:t>
            </w:r>
            <w:r w:rsidRPr="004D0064">
              <w:rPr>
                <w:rFonts w:ascii="Times New Roman" w:hAnsi="Times New Roman" w:cs="Times New Roman"/>
                <w:b/>
                <w:color w:val="002060"/>
                <w:sz w:val="26"/>
                <w:szCs w:val="26"/>
              </w:rPr>
              <w:t>АО «</w:t>
            </w:r>
            <w:proofErr w:type="spellStart"/>
            <w:r w:rsidRPr="004D0064">
              <w:rPr>
                <w:rFonts w:ascii="Times New Roman" w:hAnsi="Times New Roman" w:cs="Times New Roman"/>
                <w:b/>
                <w:color w:val="002060"/>
                <w:sz w:val="26"/>
                <w:szCs w:val="26"/>
              </w:rPr>
              <w:t>Фарм</w:t>
            </w:r>
            <w:proofErr w:type="spellEnd"/>
            <w:r w:rsidRPr="004D0064">
              <w:rPr>
                <w:rFonts w:ascii="Times New Roman" w:hAnsi="Times New Roman" w:cs="Times New Roman"/>
                <w:b/>
                <w:color w:val="002060"/>
                <w:sz w:val="26"/>
                <w:szCs w:val="26"/>
              </w:rPr>
              <w:t>-Синтез»</w:t>
            </w:r>
            <w:r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(</w:t>
            </w:r>
            <w:r w:rsidRPr="00A76CCE">
              <w:rPr>
                <w:rFonts w:ascii="Times New Roman" w:hAnsi="Times New Roman" w:cs="Times New Roman"/>
                <w:i/>
                <w:color w:val="002060"/>
              </w:rPr>
              <w:t xml:space="preserve">21.20 «Производство лекарственных препаратов и материалов, </w:t>
            </w:r>
            <w:r w:rsidRPr="00A76CCE">
              <w:rPr>
                <w:rFonts w:ascii="Times New Roman" w:hAnsi="Times New Roman" w:cs="Times New Roman"/>
                <w:i/>
                <w:color w:val="002060"/>
              </w:rPr>
              <w:lastRenderedPageBreak/>
              <w:t>применяемых в медицинских целях»</w:t>
            </w:r>
            <w:r w:rsidRPr="004D0064">
              <w:rPr>
                <w:rFonts w:ascii="Times New Roman" w:hAnsi="Times New Roman" w:cs="Times New Roman"/>
                <w:color w:val="002060"/>
              </w:rPr>
              <w:t>)</w:t>
            </w:r>
            <w:r>
              <w:rPr>
                <w:rFonts w:ascii="Times New Roman" w:hAnsi="Times New Roman" w:cs="Times New Roman"/>
                <w:color w:val="00206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color w:val="002060"/>
                <w:sz w:val="26"/>
                <w:szCs w:val="26"/>
              </w:rPr>
              <w:t xml:space="preserve">ООО «Сони </w:t>
            </w: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26"/>
                <w:szCs w:val="26"/>
              </w:rPr>
              <w:t>Дадс</w:t>
            </w:r>
            <w:proofErr w:type="spellEnd"/>
            <w:r>
              <w:rPr>
                <w:rFonts w:ascii="Times New Roman" w:hAnsi="Times New Roman" w:cs="Times New Roman"/>
                <w:b/>
                <w:color w:val="002060"/>
                <w:sz w:val="26"/>
                <w:szCs w:val="26"/>
              </w:rPr>
              <w:t xml:space="preserve">» </w:t>
            </w:r>
            <w:r w:rsidRPr="004D0064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(</w:t>
            </w:r>
            <w:r w:rsidRPr="00A76CCE">
              <w:rPr>
                <w:rFonts w:ascii="Times New Roman" w:hAnsi="Times New Roman" w:cs="Times New Roman"/>
                <w:i/>
                <w:color w:val="002060"/>
              </w:rPr>
              <w:t>59.20.1</w:t>
            </w:r>
            <w:r w:rsidRPr="00A76CCE">
              <w:rPr>
                <w:rFonts w:ascii="Times New Roman" w:hAnsi="Times New Roman" w:cs="Times New Roman"/>
                <w:b/>
                <w:i/>
                <w:color w:val="002060"/>
                <w:sz w:val="26"/>
                <w:szCs w:val="26"/>
              </w:rPr>
              <w:t xml:space="preserve"> «</w:t>
            </w:r>
            <w:r w:rsidRPr="00A76CCE">
              <w:rPr>
                <w:rFonts w:ascii="Times New Roman" w:hAnsi="Times New Roman" w:cs="Times New Roman"/>
                <w:i/>
                <w:color w:val="002060"/>
              </w:rPr>
              <w:t xml:space="preserve">Издание аудиовизуальных произведений на магнитных, электронных и цифровых носителях и </w:t>
            </w:r>
            <w:proofErr w:type="spellStart"/>
            <w:r w:rsidRPr="00A76CCE">
              <w:rPr>
                <w:rFonts w:ascii="Times New Roman" w:hAnsi="Times New Roman" w:cs="Times New Roman"/>
                <w:i/>
                <w:color w:val="002060"/>
              </w:rPr>
              <w:t>т</w:t>
            </w:r>
            <w:proofErr w:type="gramStart"/>
            <w:r w:rsidRPr="00A76CCE">
              <w:rPr>
                <w:rFonts w:ascii="Times New Roman" w:hAnsi="Times New Roman" w:cs="Times New Roman"/>
                <w:i/>
                <w:color w:val="002060"/>
              </w:rPr>
              <w:t>.д</w:t>
            </w:r>
            <w:proofErr w:type="spellEnd"/>
            <w:proofErr w:type="gramEnd"/>
            <w:r w:rsidRPr="00A76CCE">
              <w:rPr>
                <w:rFonts w:ascii="Times New Roman" w:hAnsi="Times New Roman" w:cs="Times New Roman"/>
                <w:i/>
                <w:color w:val="002060"/>
              </w:rPr>
              <w:t>»</w:t>
            </w:r>
            <w:r w:rsidRPr="004D0064">
              <w:rPr>
                <w:rFonts w:ascii="Times New Roman" w:hAnsi="Times New Roman" w:cs="Times New Roman"/>
                <w:color w:val="002060"/>
              </w:rPr>
              <w:t xml:space="preserve"> </w:t>
            </w:r>
            <w:r>
              <w:rPr>
                <w:rFonts w:ascii="Times New Roman" w:hAnsi="Times New Roman" w:cs="Times New Roman"/>
                <w:color w:val="002060"/>
              </w:rPr>
              <w:t xml:space="preserve">), </w:t>
            </w:r>
            <w:r w:rsidRPr="00446C75">
              <w:rPr>
                <w:rFonts w:ascii="Times New Roman" w:hAnsi="Times New Roman" w:cs="Times New Roman"/>
                <w:b/>
                <w:color w:val="002060"/>
                <w:sz w:val="26"/>
                <w:szCs w:val="26"/>
              </w:rPr>
              <w:t>АО «РОУЗХИЛЛ»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A76CCE">
              <w:rPr>
                <w:rFonts w:ascii="Times New Roman" w:hAnsi="Times New Roman" w:cs="Times New Roman"/>
                <w:i/>
                <w:color w:val="002060"/>
              </w:rPr>
              <w:t>01.19.2</w:t>
            </w:r>
            <w:r w:rsidRPr="00A76CCE">
              <w:rPr>
                <w:rFonts w:ascii="Times New Roman" w:hAnsi="Times New Roman" w:cs="Times New Roman"/>
                <w:b/>
                <w:i/>
                <w:color w:val="002060"/>
                <w:sz w:val="26"/>
                <w:szCs w:val="26"/>
              </w:rPr>
              <w:t xml:space="preserve"> «</w:t>
            </w:r>
            <w:r w:rsidRPr="00A76CCE">
              <w:rPr>
                <w:rFonts w:ascii="Times New Roman" w:hAnsi="Times New Roman" w:cs="Times New Roman"/>
                <w:i/>
                <w:color w:val="002060"/>
              </w:rPr>
              <w:t>Цветоводство»</w:t>
            </w:r>
            <w:r>
              <w:rPr>
                <w:rFonts w:ascii="Times New Roman" w:hAnsi="Times New Roman" w:cs="Times New Roman"/>
                <w:color w:val="002060"/>
              </w:rPr>
              <w:t>) и др.</w:t>
            </w:r>
          </w:p>
          <w:p w:rsidR="00FD1209" w:rsidRPr="00FD1209" w:rsidRDefault="00FD1209" w:rsidP="00FD1209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2060"/>
                <w:sz w:val="26"/>
                <w:szCs w:val="26"/>
              </w:rPr>
            </w:pPr>
            <w:r w:rsidRPr="00FD1209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Наибольшую долю в промышленном производстве МО ГП </w:t>
            </w:r>
            <w:r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город Боровск</w:t>
            </w:r>
            <w:r w:rsidRPr="00FD1209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занимают обрабатывающие производства: по оценке в 201</w:t>
            </w:r>
            <w:r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8 </w:t>
            </w:r>
            <w:r w:rsidRPr="00FD1209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году </w:t>
            </w:r>
            <w:r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–</w:t>
            </w:r>
            <w:r w:rsidRPr="00FD1209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95,7</w:t>
            </w:r>
            <w:r w:rsidRPr="00FD1209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% от общего объема отгруженной продукции предприятиями промышленности.</w:t>
            </w:r>
          </w:p>
          <w:p w:rsidR="00FD1209" w:rsidRDefault="00FD1209" w:rsidP="00FD1209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2060"/>
                <w:sz w:val="26"/>
                <w:szCs w:val="26"/>
              </w:rPr>
            </w:pPr>
            <w:r w:rsidRPr="00FD1209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Производства по полному кругу по оценке в 201</w:t>
            </w:r>
            <w:r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8</w:t>
            </w:r>
            <w:r w:rsidRPr="00FD1209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году отгрузят товаров на сумму    </w:t>
            </w:r>
            <w:r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7062,9</w:t>
            </w:r>
            <w:r w:rsidRPr="00FD1209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млн. рублей, темп роста ожидается 10</w:t>
            </w:r>
            <w:r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4</w:t>
            </w:r>
            <w:r w:rsidRPr="00FD1209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9</w:t>
            </w:r>
            <w:r w:rsidRPr="00FD1209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% к уровню 201</w:t>
            </w:r>
            <w:r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7</w:t>
            </w:r>
            <w:r w:rsidRPr="00FD1209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года. В 201</w:t>
            </w:r>
            <w:r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9</w:t>
            </w:r>
            <w:r w:rsidRPr="00FD1209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году прогнозируется увеличение отгрузки товаров в денежном выражении, по полному кругу предприятий отгрузка ожидается на уровне </w:t>
            </w:r>
            <w:r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7186</w:t>
            </w:r>
            <w:r w:rsidRPr="00FD1209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млн. руб., что составит </w:t>
            </w:r>
            <w:r w:rsidR="00C33B15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101,6</w:t>
            </w:r>
            <w:r w:rsidRPr="00FD1209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% к уровню 201</w:t>
            </w:r>
            <w:r w:rsidR="00C33B15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8</w:t>
            </w:r>
            <w:r w:rsidRPr="00FD1209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года.   В прогнозном периоде 20</w:t>
            </w:r>
            <w:r w:rsidR="00C33B15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20</w:t>
            </w:r>
            <w:r w:rsidRPr="00FD1209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-202</w:t>
            </w:r>
            <w:r w:rsidR="00C33B15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1</w:t>
            </w:r>
            <w:r w:rsidRPr="00FD1209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годов темп роста отгрузки товаров будет на уровне 10</w:t>
            </w:r>
            <w:r w:rsidR="00C33B15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2,1</w:t>
            </w:r>
            <w:r w:rsidRPr="00FD1209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% </w:t>
            </w:r>
            <w:r w:rsidR="00C33B15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и 103,1% </w:t>
            </w:r>
            <w:r w:rsidRPr="00FD1209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соответственно по каждому году. Увеличение объемов отгруженной продукции будет по всем видам производств</w:t>
            </w:r>
            <w:r w:rsidR="00C33B15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.  О</w:t>
            </w:r>
            <w:r w:rsidRPr="00FD1209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бъем отгруженной продукции по малым предприятиям по оценке в 201</w:t>
            </w:r>
            <w:r w:rsidR="00C33B15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8</w:t>
            </w:r>
            <w:r w:rsidRPr="00FD1209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году к уровню 201</w:t>
            </w:r>
            <w:r w:rsidR="00C33B15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7</w:t>
            </w:r>
            <w:r w:rsidRPr="00FD1209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года составит </w:t>
            </w:r>
            <w:r w:rsidR="00C33B15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103,9</w:t>
            </w:r>
            <w:r w:rsidRPr="00FD1209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%, в прогнозном периоде произойдет увеличение в среднем на 103,6%</w:t>
            </w:r>
            <w:r w:rsidR="00C63393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.</w:t>
            </w:r>
          </w:p>
          <w:p w:rsidR="00C63393" w:rsidRDefault="00C63393" w:rsidP="00C63393">
            <w:pPr>
              <w:spacing w:before="300" w:after="30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2060"/>
                <w:sz w:val="26"/>
                <w:szCs w:val="26"/>
              </w:rPr>
            </w:pPr>
            <w:r w:rsidRPr="00C63393">
              <w:rPr>
                <w:rFonts w:ascii="Times New Roman" w:hAnsi="Times New Roman" w:cs="Times New Roman"/>
                <w:b/>
                <w:color w:val="002060"/>
                <w:sz w:val="26"/>
                <w:szCs w:val="26"/>
              </w:rPr>
              <w:t xml:space="preserve">Производство </w:t>
            </w:r>
            <w:r>
              <w:rPr>
                <w:rFonts w:ascii="Times New Roman" w:hAnsi="Times New Roman" w:cs="Times New Roman"/>
                <w:b/>
                <w:color w:val="002060"/>
                <w:sz w:val="26"/>
                <w:szCs w:val="26"/>
              </w:rPr>
              <w:t>медикаментов</w:t>
            </w:r>
          </w:p>
          <w:p w:rsidR="00C63393" w:rsidRPr="00A648DF" w:rsidRDefault="00A648DF" w:rsidP="00A648DF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</w:t>
            </w:r>
            <w:r w:rsidR="00C63393" w:rsidRPr="00D65A62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Компания</w:t>
            </w:r>
            <w:r w:rsidR="00C63393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r w:rsidR="00D65A62" w:rsidRPr="00D65A62">
              <w:rPr>
                <w:rFonts w:ascii="Times New Roman" w:hAnsi="Times New Roman" w:cs="Times New Roman"/>
                <w:b/>
                <w:color w:val="002060"/>
                <w:sz w:val="26"/>
                <w:szCs w:val="26"/>
              </w:rPr>
              <w:t xml:space="preserve">АО </w:t>
            </w:r>
            <w:r w:rsidR="00C63393" w:rsidRPr="00D65A62">
              <w:rPr>
                <w:rFonts w:ascii="Times New Roman" w:hAnsi="Times New Roman" w:cs="Times New Roman"/>
                <w:b/>
                <w:color w:val="002060"/>
                <w:sz w:val="26"/>
                <w:szCs w:val="26"/>
              </w:rPr>
              <w:t>"ФАРМ-СИНТЕЗ"</w:t>
            </w:r>
            <w:r w:rsidR="00C63393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r w:rsidR="00C63393" w:rsidRPr="00D65A62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зарегистрирована в городе Боровске  31 января 2013 года. Лекарственные препараты «</w:t>
            </w:r>
            <w:proofErr w:type="spellStart"/>
            <w:r w:rsidR="00C63393" w:rsidRPr="00D65A62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Фарм</w:t>
            </w:r>
            <w:proofErr w:type="spellEnd"/>
            <w:r w:rsidR="00C63393" w:rsidRPr="00D65A62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-Синтез» выпускаются в соответствие с требованиями Правил производства лекарственных средств (Приказ </w:t>
            </w:r>
            <w:proofErr w:type="spellStart"/>
            <w:r w:rsidR="00C63393" w:rsidRPr="00D65A62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Минпромторга</w:t>
            </w:r>
            <w:proofErr w:type="spellEnd"/>
            <w:r w:rsidR="00C63393" w:rsidRPr="00D65A62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№ 916 от 14.06.13 г., ГОСТ </w:t>
            </w:r>
            <w:proofErr w:type="gramStart"/>
            <w:r w:rsidR="00C63393" w:rsidRPr="00D65A62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Р</w:t>
            </w:r>
            <w:proofErr w:type="gramEnd"/>
            <w:r w:rsidR="00C63393" w:rsidRPr="00D65A62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52249-2009). При этом в качестве </w:t>
            </w:r>
            <w:proofErr w:type="gramStart"/>
            <w:r w:rsidR="00C63393" w:rsidRPr="00D65A62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рекомендательных</w:t>
            </w:r>
            <w:proofErr w:type="gramEnd"/>
            <w:r w:rsidR="00C63393" w:rsidRPr="00D65A62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используются мировые стандарты.</w:t>
            </w:r>
            <w:r w:rsidR="00D65A62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</w:t>
            </w:r>
            <w:r w:rsidR="00D65A62" w:rsidRPr="00D65A62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Производственная программа полностью ориентирована на </w:t>
            </w:r>
            <w:proofErr w:type="spellStart"/>
            <w:r w:rsidR="00D65A62" w:rsidRPr="00D65A62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импортозамещение</w:t>
            </w:r>
            <w:proofErr w:type="spellEnd"/>
            <w:r w:rsidR="00D65A62" w:rsidRPr="00D65A62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и выпуск оригинальных лекарственных препаратов. Компания осуществляет производство наиболее современных жизненно необходимых лекарственных препаратов для терапии и диагностики </w:t>
            </w:r>
            <w:r w:rsidR="00D65A62" w:rsidRPr="00A648DF">
              <w:rPr>
                <w:rFonts w:ascii="Times New Roman" w:hAnsi="Times New Roman" w:cs="Times New Roman"/>
                <w:sz w:val="26"/>
                <w:szCs w:val="26"/>
              </w:rPr>
              <w:t>различных тяжелых и редких заболеваний.</w:t>
            </w:r>
          </w:p>
          <w:p w:rsidR="00D65A62" w:rsidRPr="00A648DF" w:rsidRDefault="00D65A62" w:rsidP="00A648DF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color w:val="002060"/>
                <w:sz w:val="26"/>
                <w:szCs w:val="26"/>
              </w:rPr>
            </w:pPr>
            <w:r w:rsidRPr="00A648DF">
              <w:rPr>
                <w:rFonts w:ascii="Times New Roman" w:hAnsi="Times New Roman" w:cs="Times New Roman"/>
                <w:sz w:val="26"/>
                <w:szCs w:val="26"/>
              </w:rPr>
              <w:t>По оценке 2018 года объем отгруженной продукции составит 1937,5 млн. руб., темп роста отгрузки повысится</w:t>
            </w:r>
            <w:r w:rsidRPr="00F70B1E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до </w:t>
            </w:r>
            <w:r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105</w:t>
            </w:r>
            <w:r w:rsidRPr="00F70B1E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% относительно отчетного периода 201</w:t>
            </w:r>
            <w:r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7</w:t>
            </w:r>
            <w:r w:rsidRPr="00F70B1E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года. В 201</w:t>
            </w:r>
            <w:r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9</w:t>
            </w:r>
            <w:r w:rsidRPr="00F70B1E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году в </w:t>
            </w:r>
            <w:r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Фарм</w:t>
            </w:r>
            <w:proofErr w:type="spellEnd"/>
            <w:r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-Синтез»</w:t>
            </w:r>
            <w:r w:rsidRPr="00F70B1E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планируется увеличение объема отгруженной продукции до уровня </w:t>
            </w:r>
            <w:r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2030,5</w:t>
            </w:r>
            <w:r w:rsidRPr="00F70B1E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млн. руб., темп роста увеличится до </w:t>
            </w:r>
            <w:r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104,8</w:t>
            </w:r>
            <w:r w:rsidRPr="00F70B1E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% относительно уровня </w:t>
            </w:r>
            <w:r w:rsidRPr="00A648DF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2018 года.</w:t>
            </w:r>
          </w:p>
          <w:p w:rsidR="00D65A62" w:rsidRPr="00F70B1E" w:rsidRDefault="00A648DF" w:rsidP="00A648DF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color w:val="00206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 </w:t>
            </w:r>
            <w:r w:rsidR="00D65A62" w:rsidRPr="00A648DF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В п</w:t>
            </w:r>
            <w:r w:rsidR="00D65A62" w:rsidRPr="00F70B1E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рогнозном периоде 20</w:t>
            </w:r>
            <w:r w:rsidR="00D65A62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20</w:t>
            </w:r>
            <w:r w:rsidR="00D65A62" w:rsidRPr="00F70B1E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-202</w:t>
            </w:r>
            <w:r w:rsidR="00D65A62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1</w:t>
            </w:r>
            <w:r w:rsidR="00D65A62" w:rsidRPr="00F70B1E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годов предприятие планирует уровень объемов отгруженной продукции на уровне </w:t>
            </w:r>
            <w:r w:rsidR="00D65A62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2122</w:t>
            </w:r>
            <w:r w:rsidR="00D65A62" w:rsidRPr="00F70B1E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и </w:t>
            </w:r>
            <w:r w:rsidR="00D65A62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2211</w:t>
            </w:r>
            <w:r w:rsidR="00D65A62" w:rsidRPr="00F70B1E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млн. руб. соответственно. Темп роста отгруженной продукции в данном периоде планируется на уровне </w:t>
            </w:r>
            <w:r w:rsidR="00D65A62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104,5</w:t>
            </w:r>
            <w:r w:rsidR="00D65A62" w:rsidRPr="00F70B1E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%, </w:t>
            </w:r>
            <w:r w:rsidR="00D65A62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104,2</w:t>
            </w:r>
            <w:r w:rsidR="00D65A62" w:rsidRPr="00F70B1E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% соответственно.</w:t>
            </w:r>
          </w:p>
          <w:p w:rsidR="00C33B15" w:rsidRPr="00C33B15" w:rsidRDefault="00C33B15" w:rsidP="00C33B15">
            <w:pPr>
              <w:spacing w:before="300" w:after="30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2060"/>
                <w:sz w:val="26"/>
                <w:szCs w:val="26"/>
              </w:rPr>
            </w:pPr>
            <w:r w:rsidRPr="00C33B15">
              <w:rPr>
                <w:rFonts w:ascii="Times New Roman" w:hAnsi="Times New Roman" w:cs="Times New Roman"/>
                <w:b/>
                <w:color w:val="002060"/>
                <w:sz w:val="26"/>
                <w:szCs w:val="26"/>
              </w:rPr>
              <w:t>Производство готовых кормов для животных</w:t>
            </w:r>
          </w:p>
          <w:p w:rsidR="00390EB0" w:rsidRDefault="00A648DF" w:rsidP="00390EB0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206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         </w:t>
            </w:r>
            <w:r w:rsidR="00F778B5" w:rsidRPr="00F778B5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По оценке 2018 года объем отгруженной продукции в </w:t>
            </w:r>
            <w:r w:rsidR="00F778B5" w:rsidRPr="00390EB0">
              <w:rPr>
                <w:rFonts w:ascii="Times New Roman" w:hAnsi="Times New Roman" w:cs="Times New Roman"/>
                <w:b/>
                <w:color w:val="002060"/>
                <w:sz w:val="26"/>
                <w:szCs w:val="26"/>
              </w:rPr>
              <w:t>АО «</w:t>
            </w:r>
            <w:proofErr w:type="spellStart"/>
            <w:r w:rsidR="00F778B5" w:rsidRPr="00390EB0">
              <w:rPr>
                <w:rFonts w:ascii="Times New Roman" w:hAnsi="Times New Roman" w:cs="Times New Roman"/>
                <w:b/>
                <w:color w:val="002060"/>
                <w:sz w:val="26"/>
                <w:szCs w:val="26"/>
              </w:rPr>
              <w:t>Витасоль</w:t>
            </w:r>
            <w:proofErr w:type="spellEnd"/>
            <w:r w:rsidR="00F778B5" w:rsidRPr="00390EB0">
              <w:rPr>
                <w:rFonts w:ascii="Times New Roman" w:hAnsi="Times New Roman" w:cs="Times New Roman"/>
                <w:b/>
                <w:color w:val="002060"/>
                <w:sz w:val="26"/>
                <w:szCs w:val="26"/>
              </w:rPr>
              <w:t>»</w:t>
            </w:r>
            <w:r w:rsidR="00F778B5" w:rsidRPr="00F778B5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ожидается </w:t>
            </w:r>
            <w:r w:rsidR="00F778B5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650</w:t>
            </w:r>
            <w:r w:rsidR="00F778B5" w:rsidRPr="00F778B5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млн. руб. Темп роста составит </w:t>
            </w:r>
            <w:r w:rsidR="00F778B5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102,7</w:t>
            </w:r>
            <w:r w:rsidR="00F778B5" w:rsidRPr="00F778B5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%. В прогнозном периоде 201</w:t>
            </w:r>
            <w:r w:rsidR="00F778B5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9 года объем </w:t>
            </w:r>
            <w:proofErr w:type="gramStart"/>
            <w:r w:rsidR="00F778B5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планируется</w:t>
            </w:r>
            <w:proofErr w:type="gramEnd"/>
            <w:r w:rsidR="00F778B5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как и в 2018 году, в 2020</w:t>
            </w:r>
            <w:r w:rsidR="00F778B5" w:rsidRPr="00F778B5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-202</w:t>
            </w:r>
            <w:r w:rsidR="00F778B5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1</w:t>
            </w:r>
            <w:r w:rsidR="00F778B5" w:rsidRPr="00F778B5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годах планируется незначительное, но стабильное увеличение объема отгруженной продукции с ежегодным увеличение на </w:t>
            </w:r>
            <w:r w:rsidR="00F778B5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6,5</w:t>
            </w:r>
            <w:r w:rsidR="00F778B5" w:rsidRPr="00F778B5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-</w:t>
            </w:r>
            <w:r w:rsidR="00F778B5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3,5</w:t>
            </w:r>
            <w:r w:rsidR="00F778B5" w:rsidRPr="00F778B5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млн. руб. Темп роста будет составлять 10</w:t>
            </w:r>
            <w:r w:rsidR="00F778B5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1</w:t>
            </w:r>
            <w:r w:rsidR="00F778B5" w:rsidRPr="00F778B5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%, </w:t>
            </w:r>
            <w:r w:rsidR="00F778B5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100,5%</w:t>
            </w:r>
            <w:r w:rsidR="00F778B5" w:rsidRPr="00F778B5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соответственно. </w:t>
            </w:r>
            <w:r w:rsidR="00390EB0" w:rsidRPr="00F778B5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По оценке 201</w:t>
            </w:r>
            <w:r w:rsidR="00390EB0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8</w:t>
            </w:r>
            <w:r w:rsidR="00390EB0" w:rsidRPr="00F778B5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года на предприятии работает </w:t>
            </w:r>
            <w:r w:rsidR="00390EB0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132</w:t>
            </w:r>
            <w:r w:rsidR="00390EB0" w:rsidRPr="00F778B5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человек</w:t>
            </w:r>
            <w:r w:rsidR="00390EB0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а.</w:t>
            </w:r>
            <w:r w:rsidR="00390EB0" w:rsidRPr="00F778B5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</w:t>
            </w:r>
            <w:r w:rsidR="00390EB0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</w:t>
            </w:r>
            <w:r w:rsidR="00390EB0" w:rsidRPr="00F778B5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В прогнозном периоде 201</w:t>
            </w:r>
            <w:r w:rsidR="00390EB0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9</w:t>
            </w:r>
            <w:r w:rsidR="00390EB0" w:rsidRPr="00F778B5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-202</w:t>
            </w:r>
            <w:r w:rsidR="00390EB0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1</w:t>
            </w:r>
            <w:r w:rsidR="00390EB0" w:rsidRPr="00F778B5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</w:t>
            </w:r>
            <w:proofErr w:type="spellStart"/>
            <w:r w:rsidR="00390EB0" w:rsidRPr="00F778B5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г.г</w:t>
            </w:r>
            <w:proofErr w:type="spellEnd"/>
            <w:r w:rsidR="00390EB0" w:rsidRPr="00F778B5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. планируется </w:t>
            </w:r>
            <w:r w:rsidR="00390EB0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увеличить </w:t>
            </w:r>
            <w:r w:rsidR="00390EB0" w:rsidRPr="00F778B5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численность</w:t>
            </w:r>
            <w:r w:rsidR="00390EB0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и довести до 2021 года численность на предприятии до 136 человек</w:t>
            </w:r>
            <w:r w:rsidR="00390EB0" w:rsidRPr="00F778B5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.</w:t>
            </w:r>
          </w:p>
          <w:p w:rsidR="00F778B5" w:rsidRPr="00F778B5" w:rsidRDefault="00F778B5" w:rsidP="00F778B5">
            <w:pPr>
              <w:spacing w:before="300" w:after="30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2060"/>
                <w:sz w:val="26"/>
                <w:szCs w:val="26"/>
              </w:rPr>
            </w:pPr>
            <w:r w:rsidRPr="00F778B5">
              <w:rPr>
                <w:rFonts w:ascii="Times New Roman" w:hAnsi="Times New Roman" w:cs="Times New Roman"/>
                <w:b/>
                <w:color w:val="002060"/>
                <w:sz w:val="26"/>
                <w:szCs w:val="26"/>
              </w:rPr>
              <w:lastRenderedPageBreak/>
              <w:t>Производство пластмассовых изделий</w:t>
            </w:r>
            <w:r>
              <w:rPr>
                <w:rFonts w:ascii="Times New Roman" w:hAnsi="Times New Roman" w:cs="Times New Roman"/>
                <w:b/>
                <w:color w:val="002060"/>
                <w:sz w:val="26"/>
                <w:szCs w:val="26"/>
              </w:rPr>
              <w:t>, используемых в строительстве</w:t>
            </w:r>
          </w:p>
          <w:p w:rsidR="00F778B5" w:rsidRPr="000D53C5" w:rsidRDefault="00F778B5" w:rsidP="000D53C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53C5">
              <w:rPr>
                <w:rFonts w:ascii="Times New Roman" w:hAnsi="Times New Roman" w:cs="Times New Roman"/>
                <w:b/>
                <w:sz w:val="26"/>
                <w:szCs w:val="26"/>
              </w:rPr>
              <w:t>ООО "БАСС"-</w:t>
            </w:r>
            <w:r w:rsidRPr="000D53C5">
              <w:rPr>
                <w:rFonts w:ascii="Times New Roman" w:hAnsi="Times New Roman" w:cs="Times New Roman"/>
                <w:sz w:val="26"/>
                <w:szCs w:val="26"/>
              </w:rPr>
              <w:t> перспективно развивающаяся компания, успешно работает на рынке производства и продаж акриловых ванн с гидромассажем и душевых кабин. За время своей работы, данное предприятие завоевало доверие многочисленного круга клиентов в России.</w:t>
            </w:r>
          </w:p>
          <w:p w:rsidR="00F778B5" w:rsidRPr="000D53C5" w:rsidRDefault="00390EB0" w:rsidP="000D53C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D53C5">
              <w:rPr>
                <w:rFonts w:ascii="Times New Roman" w:hAnsi="Times New Roman" w:cs="Times New Roman"/>
                <w:sz w:val="26"/>
                <w:szCs w:val="26"/>
              </w:rPr>
              <w:t>По оценке 2018</w:t>
            </w:r>
            <w:r w:rsidR="00F778B5" w:rsidRPr="000D53C5">
              <w:rPr>
                <w:rFonts w:ascii="Times New Roman" w:hAnsi="Times New Roman" w:cs="Times New Roman"/>
                <w:sz w:val="26"/>
                <w:szCs w:val="26"/>
              </w:rPr>
              <w:t xml:space="preserve"> года объем отгруженной продукции предприятия состави</w:t>
            </w:r>
            <w:r w:rsidRPr="000D53C5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F778B5" w:rsidRPr="000D53C5">
              <w:rPr>
                <w:rFonts w:ascii="Times New Roman" w:hAnsi="Times New Roman" w:cs="Times New Roman"/>
                <w:sz w:val="26"/>
                <w:szCs w:val="26"/>
              </w:rPr>
              <w:t xml:space="preserve"> в денежном выражении </w:t>
            </w:r>
            <w:r w:rsidRPr="000D53C5">
              <w:rPr>
                <w:rFonts w:ascii="Times New Roman" w:hAnsi="Times New Roman" w:cs="Times New Roman"/>
                <w:sz w:val="26"/>
                <w:szCs w:val="26"/>
              </w:rPr>
              <w:t>420</w:t>
            </w:r>
            <w:r w:rsidR="00F778B5" w:rsidRPr="000D53C5">
              <w:rPr>
                <w:rFonts w:ascii="Times New Roman" w:hAnsi="Times New Roman" w:cs="Times New Roman"/>
                <w:sz w:val="26"/>
                <w:szCs w:val="26"/>
              </w:rPr>
              <w:t xml:space="preserve"> млн. руб., что на </w:t>
            </w:r>
            <w:r w:rsidRPr="000D53C5">
              <w:rPr>
                <w:rFonts w:ascii="Times New Roman" w:hAnsi="Times New Roman" w:cs="Times New Roman"/>
                <w:sz w:val="26"/>
                <w:szCs w:val="26"/>
              </w:rPr>
              <w:t>113,3</w:t>
            </w:r>
            <w:r w:rsidR="00F778B5" w:rsidRPr="000D53C5">
              <w:rPr>
                <w:rFonts w:ascii="Times New Roman" w:hAnsi="Times New Roman" w:cs="Times New Roman"/>
                <w:sz w:val="26"/>
                <w:szCs w:val="26"/>
              </w:rPr>
              <w:t xml:space="preserve">% </w:t>
            </w:r>
            <w:r w:rsidRPr="000D53C5">
              <w:rPr>
                <w:rFonts w:ascii="Times New Roman" w:hAnsi="Times New Roman" w:cs="Times New Roman"/>
                <w:sz w:val="26"/>
                <w:szCs w:val="26"/>
              </w:rPr>
              <w:t>выш</w:t>
            </w:r>
            <w:r w:rsidR="00F778B5" w:rsidRPr="000D53C5">
              <w:rPr>
                <w:rFonts w:ascii="Times New Roman" w:hAnsi="Times New Roman" w:cs="Times New Roman"/>
                <w:sz w:val="26"/>
                <w:szCs w:val="26"/>
              </w:rPr>
              <w:t>е уровня отчетного 201</w:t>
            </w:r>
            <w:r w:rsidRPr="000D53C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F778B5" w:rsidRPr="000D53C5">
              <w:rPr>
                <w:rFonts w:ascii="Times New Roman" w:hAnsi="Times New Roman" w:cs="Times New Roman"/>
                <w:sz w:val="26"/>
                <w:szCs w:val="26"/>
              </w:rPr>
              <w:t xml:space="preserve"> года – </w:t>
            </w:r>
            <w:r w:rsidRPr="000D53C5">
              <w:rPr>
                <w:rFonts w:ascii="Times New Roman" w:hAnsi="Times New Roman" w:cs="Times New Roman"/>
                <w:sz w:val="26"/>
                <w:szCs w:val="26"/>
              </w:rPr>
              <w:t>197</w:t>
            </w:r>
            <w:r w:rsidR="00F778B5" w:rsidRPr="000D53C5">
              <w:rPr>
                <w:rFonts w:ascii="Times New Roman" w:hAnsi="Times New Roman" w:cs="Times New Roman"/>
                <w:sz w:val="26"/>
                <w:szCs w:val="26"/>
              </w:rPr>
              <w:t xml:space="preserve"> млн. руб. В </w:t>
            </w:r>
            <w:r w:rsidRPr="000D53C5">
              <w:rPr>
                <w:rFonts w:ascii="Times New Roman" w:hAnsi="Times New Roman" w:cs="Times New Roman"/>
                <w:sz w:val="26"/>
                <w:szCs w:val="26"/>
              </w:rPr>
              <w:t>прогнозном периоде</w:t>
            </w:r>
            <w:r w:rsidR="00F778B5" w:rsidRPr="000D53C5">
              <w:rPr>
                <w:rFonts w:ascii="Times New Roman" w:hAnsi="Times New Roman" w:cs="Times New Roman"/>
                <w:sz w:val="26"/>
                <w:szCs w:val="26"/>
              </w:rPr>
              <w:t xml:space="preserve"> 201</w:t>
            </w:r>
            <w:r w:rsidRPr="000D53C5">
              <w:rPr>
                <w:rFonts w:ascii="Times New Roman" w:hAnsi="Times New Roman" w:cs="Times New Roman"/>
                <w:sz w:val="26"/>
                <w:szCs w:val="26"/>
              </w:rPr>
              <w:t>9-2021</w:t>
            </w:r>
            <w:r w:rsidR="00F778B5" w:rsidRPr="000D53C5">
              <w:rPr>
                <w:rFonts w:ascii="Times New Roman" w:hAnsi="Times New Roman" w:cs="Times New Roman"/>
                <w:sz w:val="26"/>
                <w:szCs w:val="26"/>
              </w:rPr>
              <w:t xml:space="preserve"> году планируется темп роста объема отгруженной продукции </w:t>
            </w:r>
            <w:r w:rsidRPr="000D53C5">
              <w:rPr>
                <w:rFonts w:ascii="Times New Roman" w:hAnsi="Times New Roman" w:cs="Times New Roman"/>
                <w:sz w:val="26"/>
                <w:szCs w:val="26"/>
              </w:rPr>
              <w:t>сохранить на уровне 2018 года 100%,</w:t>
            </w:r>
            <w:r w:rsidR="00F778B5" w:rsidRPr="000D53C5">
              <w:rPr>
                <w:rFonts w:ascii="Times New Roman" w:hAnsi="Times New Roman" w:cs="Times New Roman"/>
                <w:sz w:val="26"/>
                <w:szCs w:val="26"/>
              </w:rPr>
              <w:t xml:space="preserve"> что в денежном выражении составит </w:t>
            </w:r>
            <w:r w:rsidRPr="000D53C5">
              <w:rPr>
                <w:rFonts w:ascii="Times New Roman" w:hAnsi="Times New Roman" w:cs="Times New Roman"/>
                <w:sz w:val="26"/>
                <w:szCs w:val="26"/>
              </w:rPr>
              <w:t>420</w:t>
            </w:r>
            <w:r w:rsidR="00F778B5" w:rsidRPr="000D53C5">
              <w:rPr>
                <w:rFonts w:ascii="Times New Roman" w:hAnsi="Times New Roman" w:cs="Times New Roman"/>
                <w:sz w:val="26"/>
                <w:szCs w:val="26"/>
              </w:rPr>
              <w:t xml:space="preserve"> млн. руб. соответственно.</w:t>
            </w:r>
            <w:proofErr w:type="gramEnd"/>
            <w:r w:rsidR="00F778B5" w:rsidRPr="000D53C5">
              <w:rPr>
                <w:rFonts w:ascii="Times New Roman" w:hAnsi="Times New Roman" w:cs="Times New Roman"/>
                <w:sz w:val="26"/>
                <w:szCs w:val="26"/>
              </w:rPr>
              <w:t xml:space="preserve"> По оценке 201</w:t>
            </w:r>
            <w:r w:rsidRPr="000D53C5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F778B5" w:rsidRPr="000D53C5">
              <w:rPr>
                <w:rFonts w:ascii="Times New Roman" w:hAnsi="Times New Roman" w:cs="Times New Roman"/>
                <w:sz w:val="26"/>
                <w:szCs w:val="26"/>
              </w:rPr>
              <w:t xml:space="preserve"> года на предприятии работает </w:t>
            </w:r>
            <w:r w:rsidRPr="000D53C5">
              <w:rPr>
                <w:rFonts w:ascii="Times New Roman" w:hAnsi="Times New Roman" w:cs="Times New Roman"/>
                <w:sz w:val="26"/>
                <w:szCs w:val="26"/>
              </w:rPr>
              <w:t>182</w:t>
            </w:r>
            <w:r w:rsidR="00F778B5" w:rsidRPr="000D53C5">
              <w:rPr>
                <w:rFonts w:ascii="Times New Roman" w:hAnsi="Times New Roman" w:cs="Times New Roman"/>
                <w:sz w:val="26"/>
                <w:szCs w:val="26"/>
              </w:rPr>
              <w:t xml:space="preserve"> человек</w:t>
            </w:r>
            <w:r w:rsidRPr="000D53C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proofErr w:type="gramStart"/>
            <w:r w:rsidR="00F778B5" w:rsidRPr="000D53C5">
              <w:rPr>
                <w:rFonts w:ascii="Times New Roman" w:hAnsi="Times New Roman" w:cs="Times New Roman"/>
                <w:sz w:val="26"/>
                <w:szCs w:val="26"/>
              </w:rPr>
              <w:t xml:space="preserve"> В</w:t>
            </w:r>
            <w:proofErr w:type="gramEnd"/>
            <w:r w:rsidR="00F778B5" w:rsidRPr="000D53C5">
              <w:rPr>
                <w:rFonts w:ascii="Times New Roman" w:hAnsi="Times New Roman" w:cs="Times New Roman"/>
                <w:sz w:val="26"/>
                <w:szCs w:val="26"/>
              </w:rPr>
              <w:t xml:space="preserve"> прогнозном периоде 201</w:t>
            </w:r>
            <w:r w:rsidRPr="000D53C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F778B5" w:rsidRPr="000D53C5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Pr="000D53C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778B5" w:rsidRPr="000D53C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F778B5" w:rsidRPr="000D53C5">
              <w:rPr>
                <w:rFonts w:ascii="Times New Roman" w:hAnsi="Times New Roman" w:cs="Times New Roman"/>
                <w:sz w:val="26"/>
                <w:szCs w:val="26"/>
              </w:rPr>
              <w:t>г.г</w:t>
            </w:r>
            <w:proofErr w:type="spellEnd"/>
            <w:r w:rsidR="00F778B5" w:rsidRPr="000D53C5">
              <w:rPr>
                <w:rFonts w:ascii="Times New Roman" w:hAnsi="Times New Roman" w:cs="Times New Roman"/>
                <w:sz w:val="26"/>
                <w:szCs w:val="26"/>
              </w:rPr>
              <w:t>. планируется численность на уровне 201</w:t>
            </w:r>
            <w:r w:rsidRPr="000D53C5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F778B5" w:rsidRPr="000D53C5">
              <w:rPr>
                <w:rFonts w:ascii="Times New Roman" w:hAnsi="Times New Roman" w:cs="Times New Roman"/>
                <w:sz w:val="26"/>
                <w:szCs w:val="26"/>
              </w:rPr>
              <w:t xml:space="preserve"> года.</w:t>
            </w:r>
          </w:p>
          <w:p w:rsidR="00FD1209" w:rsidRPr="00390EB0" w:rsidRDefault="00390EB0" w:rsidP="00390EB0">
            <w:pPr>
              <w:spacing w:before="300" w:after="30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2060"/>
                <w:sz w:val="26"/>
                <w:szCs w:val="26"/>
              </w:rPr>
            </w:pPr>
            <w:r w:rsidRPr="00390EB0">
              <w:rPr>
                <w:rFonts w:ascii="Times New Roman" w:hAnsi="Times New Roman" w:cs="Times New Roman"/>
                <w:b/>
                <w:color w:val="002060"/>
                <w:sz w:val="26"/>
                <w:szCs w:val="26"/>
              </w:rPr>
              <w:t>Деятельность в области звукозаписи и издания музыкальных произведений</w:t>
            </w:r>
          </w:p>
          <w:p w:rsidR="00C63393" w:rsidRPr="001F17CB" w:rsidRDefault="00390EB0" w:rsidP="000D53C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53C5">
              <w:rPr>
                <w:rFonts w:ascii="Times New Roman" w:hAnsi="Times New Roman" w:cs="Times New Roman"/>
                <w:b/>
                <w:sz w:val="26"/>
                <w:szCs w:val="26"/>
              </w:rPr>
              <w:t>ООО "СОНИ ДАДС"</w:t>
            </w:r>
            <w:r w:rsidRPr="000D53C5">
              <w:rPr>
                <w:rFonts w:ascii="Times New Roman" w:hAnsi="Times New Roman" w:cs="Times New Roman"/>
                <w:sz w:val="26"/>
                <w:szCs w:val="26"/>
              </w:rPr>
              <w:t xml:space="preserve"> - российское общество с ограниченной ответственностью, зарегистрированное в городе Боровск 24 ноября 2008 года по юридическому адресу РОССИЯ, Боровск 249010, Большая Улица, 83. Главной деятельностью компании является деятельность в области звукозаписи и издания музыкальных произведений.</w:t>
            </w:r>
            <w:r w:rsidR="000D53C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D45640" w:rsidRPr="001F17CB" w:rsidTr="00A648DF">
        <w:trPr>
          <w:trHeight w:val="278"/>
        </w:trPr>
        <w:tc>
          <w:tcPr>
            <w:tcW w:w="9923" w:type="dxa"/>
            <w:tcBorders>
              <w:top w:val="single" w:sz="7" w:space="0" w:color="FFFFFF"/>
              <w:left w:val="single" w:sz="7" w:space="0" w:color="FFFFFF"/>
              <w:bottom w:val="single" w:sz="7" w:space="0" w:color="FFFFFF"/>
              <w:right w:val="single" w:sz="7" w:space="0" w:color="FFFFFF"/>
            </w:tcBorders>
            <w:shd w:val="clear" w:color="auto" w:fill="auto"/>
            <w:tcMar>
              <w:left w:w="30" w:type="dxa"/>
              <w:right w:w="30" w:type="dxa"/>
            </w:tcMar>
          </w:tcPr>
          <w:p w:rsidR="00C63393" w:rsidRPr="000D53C5" w:rsidRDefault="00C63393" w:rsidP="000D53C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 </w:t>
            </w:r>
            <w:proofErr w:type="gramStart"/>
            <w:r w:rsidRPr="00F70B1E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По оценке предприятия, объем отгруженной продукции в 201</w:t>
            </w:r>
            <w:r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8</w:t>
            </w:r>
            <w:r w:rsidRPr="00F70B1E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году </w:t>
            </w:r>
            <w:r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снизится и </w:t>
            </w:r>
            <w:r w:rsidRPr="00F70B1E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составит </w:t>
            </w:r>
            <w:r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867,5</w:t>
            </w:r>
            <w:r w:rsidRPr="00F70B1E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млн. руб., темп роста относительно уровня 201</w:t>
            </w:r>
            <w:r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7</w:t>
            </w:r>
            <w:r w:rsidRPr="00F70B1E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года – </w:t>
            </w:r>
            <w:r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1020,6</w:t>
            </w:r>
            <w:r w:rsidRPr="00F70B1E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млн. руб. ожидается на уровне </w:t>
            </w:r>
            <w:r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85</w:t>
            </w:r>
            <w:r w:rsidRPr="00F70B1E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%. В 201</w:t>
            </w:r>
            <w:r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9</w:t>
            </w:r>
            <w:r w:rsidRPr="00F70B1E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году прогнозируется незначительный </w:t>
            </w:r>
            <w:r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снижение </w:t>
            </w:r>
            <w:r w:rsidRPr="00F70B1E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отгруженной продукции к уровню 201</w:t>
            </w:r>
            <w:r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8</w:t>
            </w:r>
            <w:r w:rsidRPr="00F70B1E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года, что составит </w:t>
            </w:r>
            <w:r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84,9</w:t>
            </w:r>
            <w:r w:rsidRPr="00F70B1E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%, в денежном выражении объем отгрузки продукции в ООО «</w:t>
            </w:r>
            <w:r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СОНИ ДАДС</w:t>
            </w:r>
            <w:r w:rsidRPr="00F70B1E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» составит </w:t>
            </w:r>
            <w:r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>737,4</w:t>
            </w:r>
            <w:r w:rsidRPr="00F70B1E">
              <w:rPr>
                <w:rFonts w:ascii="Times New Roman" w:hAnsi="Times New Roman" w:cs="Times New Roman"/>
                <w:color w:val="002060"/>
                <w:sz w:val="26"/>
                <w:szCs w:val="26"/>
              </w:rPr>
              <w:t xml:space="preserve"> млн. руб. В </w:t>
            </w:r>
            <w:r w:rsidRPr="000D53C5">
              <w:rPr>
                <w:rFonts w:ascii="Times New Roman" w:hAnsi="Times New Roman" w:cs="Times New Roman"/>
                <w:sz w:val="26"/>
                <w:szCs w:val="26"/>
              </w:rPr>
              <w:t>прогнозируемых 2020</w:t>
            </w:r>
            <w:proofErr w:type="gramEnd"/>
            <w:r w:rsidRPr="000D53C5">
              <w:rPr>
                <w:rFonts w:ascii="Times New Roman" w:hAnsi="Times New Roman" w:cs="Times New Roman"/>
                <w:sz w:val="26"/>
                <w:szCs w:val="26"/>
              </w:rPr>
              <w:t xml:space="preserve"> году объем отгруженной продукции в денежном выражении снизится до 626,8 млн. руб. соответственно, темп роста продолжит медленно падать до 85% . В прогнозе на 2021 год объем отгрузки сохранится на уровне 2019 года 100%,что составит 626,8 </w:t>
            </w:r>
            <w:proofErr w:type="spellStart"/>
            <w:r w:rsidRPr="000D53C5">
              <w:rPr>
                <w:rFonts w:ascii="Times New Roman" w:hAnsi="Times New Roman" w:cs="Times New Roman"/>
                <w:sz w:val="26"/>
                <w:szCs w:val="26"/>
              </w:rPr>
              <w:t>млн</w:t>
            </w:r>
            <w:proofErr w:type="gramStart"/>
            <w:r w:rsidRPr="000D53C5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0D53C5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  <w:r w:rsidRPr="000D53C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C63393" w:rsidRPr="000D53C5" w:rsidRDefault="00C63393" w:rsidP="000D53C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53C5">
              <w:rPr>
                <w:rFonts w:ascii="Times New Roman" w:hAnsi="Times New Roman" w:cs="Times New Roman"/>
                <w:sz w:val="26"/>
                <w:szCs w:val="26"/>
              </w:rPr>
              <w:t>Численность работников в прогнозном периоде планируется сократить по сравнению с 2018 годом – 77 чел</w:t>
            </w:r>
            <w:proofErr w:type="gramStart"/>
            <w:r w:rsidRPr="000D53C5">
              <w:rPr>
                <w:rFonts w:ascii="Times New Roman" w:hAnsi="Times New Roman" w:cs="Times New Roman"/>
                <w:sz w:val="26"/>
                <w:szCs w:val="26"/>
              </w:rPr>
              <w:t xml:space="preserve">.. </w:t>
            </w:r>
            <w:proofErr w:type="gramEnd"/>
            <w:r w:rsidRPr="000D53C5">
              <w:rPr>
                <w:rFonts w:ascii="Times New Roman" w:hAnsi="Times New Roman" w:cs="Times New Roman"/>
                <w:sz w:val="26"/>
                <w:szCs w:val="26"/>
              </w:rPr>
              <w:t>до 62 человек (-15человек) в 2021 году.</w:t>
            </w:r>
          </w:p>
          <w:p w:rsidR="00173082" w:rsidRDefault="00173082" w:rsidP="00173082">
            <w:pPr>
              <w:spacing w:before="300" w:after="30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2060"/>
                <w:sz w:val="26"/>
                <w:szCs w:val="26"/>
              </w:rPr>
            </w:pPr>
            <w:r w:rsidRPr="00173082">
              <w:rPr>
                <w:rFonts w:ascii="Times New Roman" w:hAnsi="Times New Roman" w:cs="Times New Roman"/>
                <w:b/>
                <w:color w:val="002060"/>
                <w:sz w:val="26"/>
                <w:szCs w:val="26"/>
              </w:rPr>
              <w:t>Производство и распределение электроэнергии, газа и воды</w:t>
            </w:r>
          </w:p>
          <w:p w:rsidR="00173082" w:rsidRPr="000D53C5" w:rsidRDefault="00173082" w:rsidP="000D53C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53C5">
              <w:rPr>
                <w:rFonts w:ascii="Times New Roman" w:hAnsi="Times New Roman" w:cs="Times New Roman"/>
                <w:b/>
                <w:sz w:val="26"/>
                <w:szCs w:val="26"/>
              </w:rPr>
              <w:t>ООО "МБА - АЛЬЯНС"</w:t>
            </w:r>
            <w:r w:rsidRPr="000D53C5">
              <w:rPr>
                <w:rFonts w:ascii="Times New Roman" w:hAnsi="Times New Roman" w:cs="Times New Roman"/>
                <w:sz w:val="26"/>
                <w:szCs w:val="26"/>
              </w:rPr>
              <w:t xml:space="preserve"> зарегистрирована</w:t>
            </w:r>
            <w:r w:rsidR="00CF664E" w:rsidRPr="000D53C5">
              <w:rPr>
                <w:rFonts w:ascii="Times New Roman" w:hAnsi="Times New Roman" w:cs="Times New Roman"/>
                <w:sz w:val="26"/>
                <w:szCs w:val="26"/>
              </w:rPr>
              <w:t xml:space="preserve"> 31.01.2001 года</w:t>
            </w:r>
            <w:r w:rsidRPr="000D53C5">
              <w:rPr>
                <w:rFonts w:ascii="Times New Roman" w:hAnsi="Times New Roman" w:cs="Times New Roman"/>
                <w:sz w:val="26"/>
                <w:szCs w:val="26"/>
              </w:rPr>
              <w:t xml:space="preserve"> по адресу: 249010, Калужская </w:t>
            </w:r>
            <w:proofErr w:type="spellStart"/>
            <w:proofErr w:type="gramStart"/>
            <w:r w:rsidRPr="000D53C5">
              <w:rPr>
                <w:rFonts w:ascii="Times New Roman" w:hAnsi="Times New Roman" w:cs="Times New Roman"/>
                <w:sz w:val="26"/>
                <w:szCs w:val="26"/>
              </w:rPr>
              <w:t>обл</w:t>
            </w:r>
            <w:proofErr w:type="spellEnd"/>
            <w:proofErr w:type="gramEnd"/>
            <w:r w:rsidRPr="000D53C5">
              <w:rPr>
                <w:rFonts w:ascii="Times New Roman" w:hAnsi="Times New Roman" w:cs="Times New Roman"/>
                <w:sz w:val="26"/>
                <w:szCs w:val="26"/>
              </w:rPr>
              <w:t>, город Боровск, район Боровский, улица Ленина, 76. Основным видом экономической деятельности является "производство электроэнергии атомными электростанциями, в том числе деятельность по обеспечению работоспособности электростанций". Также ООО "МБА - АЛЬЯНС" работает еще по 16 направлениям. </w:t>
            </w:r>
          </w:p>
          <w:p w:rsidR="00CF664E" w:rsidRPr="000D53C5" w:rsidRDefault="00CF664E" w:rsidP="000D53C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53C5">
              <w:rPr>
                <w:rFonts w:ascii="Times New Roman" w:hAnsi="Times New Roman" w:cs="Times New Roman"/>
                <w:sz w:val="26"/>
                <w:szCs w:val="26"/>
              </w:rPr>
              <w:t>Средняя численность персонала по оценке 2018 года составит 28 человек, в прогнозном периоде останется на уровне 2018 года.</w:t>
            </w:r>
          </w:p>
          <w:p w:rsidR="00CF664E" w:rsidRDefault="00CF664E" w:rsidP="000D53C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53C5">
              <w:rPr>
                <w:rFonts w:ascii="Times New Roman" w:hAnsi="Times New Roman" w:cs="Times New Roman"/>
                <w:sz w:val="26"/>
                <w:szCs w:val="26"/>
              </w:rPr>
              <w:t xml:space="preserve">По оценке в 2018 году темп роста отгрузки повысится до 105,4% относительно отчетного периода 2017 года, и в денежном выражении 133,9 млн. рублей против 127  млн. рублей в 2017 году. </w:t>
            </w:r>
            <w:proofErr w:type="gramStart"/>
            <w:r w:rsidRPr="000D53C5">
              <w:rPr>
                <w:rFonts w:ascii="Times New Roman" w:hAnsi="Times New Roman" w:cs="Times New Roman"/>
                <w:sz w:val="26"/>
                <w:szCs w:val="26"/>
              </w:rPr>
              <w:t>В 2019 году произойдет  также увеличение объема отгруженной продукции, ожидаемый объем отгрузки – 141,5 млн. руб., темп роста составит 105,6 %, В 2020 году темп роста отгруженной продукции составит 105,8%, при ее денежном выражении – 150 млн. руб. В 2021 году прогнозируется отгрузить продукции на уровне 159 млн. руб., при этом темп роста составит 105,9%.</w:t>
            </w:r>
            <w:proofErr w:type="gramEnd"/>
          </w:p>
          <w:p w:rsidR="000D53C5" w:rsidRPr="000D53C5" w:rsidRDefault="000D53C5" w:rsidP="000D53C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3082" w:rsidRPr="000D53C5" w:rsidRDefault="00CF664E" w:rsidP="000D53C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53C5">
              <w:rPr>
                <w:rFonts w:ascii="Times New Roman" w:hAnsi="Times New Roman" w:cs="Times New Roman"/>
                <w:sz w:val="26"/>
                <w:szCs w:val="26"/>
              </w:rPr>
              <w:t xml:space="preserve">Сфера деятельности производство пара и горячей воды (тепловой энергии) котельными, что также является основным видом деятельности </w:t>
            </w:r>
            <w:r w:rsidRPr="000D53C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ООО «Калужская </w:t>
            </w:r>
            <w:proofErr w:type="spellStart"/>
            <w:r w:rsidRPr="000D53C5">
              <w:rPr>
                <w:rFonts w:ascii="Times New Roman" w:hAnsi="Times New Roman" w:cs="Times New Roman"/>
                <w:b/>
                <w:sz w:val="26"/>
                <w:szCs w:val="26"/>
              </w:rPr>
              <w:t>энергосетевая</w:t>
            </w:r>
            <w:proofErr w:type="spellEnd"/>
            <w:r w:rsidRPr="000D53C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компания» (ОО</w:t>
            </w:r>
            <w:proofErr w:type="gramStart"/>
            <w:r w:rsidRPr="000D53C5">
              <w:rPr>
                <w:rFonts w:ascii="Times New Roman" w:hAnsi="Times New Roman" w:cs="Times New Roman"/>
                <w:b/>
                <w:sz w:val="26"/>
                <w:szCs w:val="26"/>
              </w:rPr>
              <w:t>О»</w:t>
            </w:r>
            <w:proofErr w:type="gramEnd"/>
            <w:r w:rsidRPr="000D53C5">
              <w:rPr>
                <w:rFonts w:ascii="Times New Roman" w:hAnsi="Times New Roman" w:cs="Times New Roman"/>
                <w:b/>
                <w:sz w:val="26"/>
                <w:szCs w:val="26"/>
              </w:rPr>
              <w:t>КЭСК»)</w:t>
            </w:r>
            <w:r w:rsidRPr="000D53C5">
              <w:rPr>
                <w:rFonts w:ascii="Times New Roman" w:hAnsi="Times New Roman" w:cs="Times New Roman"/>
                <w:sz w:val="26"/>
                <w:szCs w:val="26"/>
              </w:rPr>
              <w:t xml:space="preserve">. Дата регистрации в налоговых органах = </w:t>
            </w:r>
            <w:r w:rsidRPr="000D53C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21.07.2015 года.</w:t>
            </w:r>
            <w:r w:rsidR="007E065B" w:rsidRPr="000D53C5">
              <w:rPr>
                <w:rFonts w:ascii="Times New Roman" w:hAnsi="Times New Roman" w:cs="Times New Roman"/>
                <w:sz w:val="26"/>
                <w:szCs w:val="26"/>
              </w:rPr>
              <w:t xml:space="preserve"> Также ООО "КЭСК" работает еще по 9 направлениям.</w:t>
            </w:r>
          </w:p>
          <w:p w:rsidR="007E065B" w:rsidRPr="000D53C5" w:rsidRDefault="007E065B" w:rsidP="000D53C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53C5">
              <w:rPr>
                <w:rFonts w:ascii="Times New Roman" w:hAnsi="Times New Roman" w:cs="Times New Roman"/>
                <w:sz w:val="26"/>
                <w:szCs w:val="26"/>
              </w:rPr>
              <w:t>В отчетном 2017 году объем отгрузки предприятия составил 163,4 млн. руб., по оценке 2018 года объем отгрузки составит 172,3млн</w:t>
            </w:r>
            <w:proofErr w:type="gramStart"/>
            <w:r w:rsidRPr="000D53C5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0D53C5">
              <w:rPr>
                <w:rFonts w:ascii="Times New Roman" w:hAnsi="Times New Roman" w:cs="Times New Roman"/>
                <w:sz w:val="26"/>
                <w:szCs w:val="26"/>
              </w:rPr>
              <w:t>уб., темп роста отгрузки ожидается на уровне 105,4%. В 2019 году планируется отгрузить продукции на 182 млн. руб., темп роста при этом составит 105,7 %. В 2020 – 2021 годах в денежном выражении объем отгруженной продукции в ООО «КЭСК» увеличится до 192,6 и 204 млн. руб., а темп роста составит 105,8% и 105,9 % соответственно.</w:t>
            </w:r>
          </w:p>
          <w:p w:rsidR="00E75D52" w:rsidRPr="00E75D52" w:rsidRDefault="00E75D52" w:rsidP="00E75D5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5D52" w:rsidRDefault="00E75D52" w:rsidP="007D6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МАЛОЕ ПРЕДПРИНИМАТЕЛЬСТВО</w:t>
            </w:r>
          </w:p>
          <w:p w:rsidR="00D45640" w:rsidRPr="001F17CB" w:rsidRDefault="00D45640" w:rsidP="001F17CB">
            <w:pPr>
              <w:spacing w:after="0" w:line="240" w:lineRule="auto"/>
              <w:ind w:hanging="18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3F463E" w:rsidRPr="001F17CB" w:rsidRDefault="004771CA">
      <w:pPr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F17CB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 </w:t>
      </w:r>
      <w:r w:rsidR="00C43228" w:rsidRPr="001F17CB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7D65BE">
        <w:rPr>
          <w:rFonts w:ascii="Times New Roman" w:eastAsia="Times New Roman" w:hAnsi="Times New Roman" w:cs="Times New Roman"/>
          <w:sz w:val="26"/>
          <w:szCs w:val="26"/>
        </w:rPr>
        <w:tab/>
      </w:r>
      <w:r w:rsidR="001F17CB" w:rsidRPr="001F17CB">
        <w:rPr>
          <w:rFonts w:ascii="Times New Roman" w:eastAsia="Times New Roman" w:hAnsi="Times New Roman" w:cs="Times New Roman"/>
          <w:sz w:val="26"/>
          <w:szCs w:val="26"/>
        </w:rPr>
        <w:t>В 201</w:t>
      </w:r>
      <w:r w:rsidR="00E75D52">
        <w:rPr>
          <w:rFonts w:ascii="Times New Roman" w:eastAsia="Times New Roman" w:hAnsi="Times New Roman" w:cs="Times New Roman"/>
          <w:sz w:val="26"/>
          <w:szCs w:val="26"/>
        </w:rPr>
        <w:t>7</w:t>
      </w:r>
      <w:r w:rsidR="001F17CB" w:rsidRPr="001F17CB">
        <w:rPr>
          <w:rFonts w:ascii="Times New Roman" w:eastAsia="Times New Roman" w:hAnsi="Times New Roman" w:cs="Times New Roman"/>
          <w:sz w:val="26"/>
          <w:szCs w:val="26"/>
        </w:rPr>
        <w:t xml:space="preserve"> году на </w:t>
      </w:r>
      <w:r w:rsidRPr="001F17CB">
        <w:rPr>
          <w:rFonts w:ascii="Times New Roman" w:eastAsia="Times New Roman" w:hAnsi="Times New Roman" w:cs="Times New Roman"/>
          <w:sz w:val="26"/>
          <w:szCs w:val="26"/>
        </w:rPr>
        <w:t xml:space="preserve"> территории города</w:t>
      </w:r>
      <w:r w:rsidR="00C43228" w:rsidRPr="001F17CB">
        <w:rPr>
          <w:rFonts w:ascii="Times New Roman" w:eastAsia="Times New Roman" w:hAnsi="Times New Roman" w:cs="Times New Roman"/>
          <w:sz w:val="26"/>
          <w:szCs w:val="26"/>
        </w:rPr>
        <w:t xml:space="preserve"> Боровска</w:t>
      </w:r>
      <w:r w:rsidRPr="001F17CB">
        <w:rPr>
          <w:rFonts w:ascii="Times New Roman" w:eastAsia="Times New Roman" w:hAnsi="Times New Roman" w:cs="Times New Roman"/>
          <w:sz w:val="26"/>
          <w:szCs w:val="26"/>
        </w:rPr>
        <w:t xml:space="preserve"> зарегистрировано </w:t>
      </w:r>
      <w:r w:rsidR="00E75D52">
        <w:rPr>
          <w:rFonts w:ascii="Times New Roman" w:eastAsia="Times New Roman" w:hAnsi="Times New Roman" w:cs="Times New Roman"/>
          <w:sz w:val="26"/>
          <w:szCs w:val="26"/>
        </w:rPr>
        <w:t>402</w:t>
      </w:r>
      <w:r w:rsidRPr="001F17CB">
        <w:rPr>
          <w:rFonts w:ascii="Times New Roman" w:eastAsia="Times New Roman" w:hAnsi="Times New Roman" w:cs="Times New Roman"/>
          <w:sz w:val="26"/>
          <w:szCs w:val="26"/>
        </w:rPr>
        <w:t xml:space="preserve"> предприяти</w:t>
      </w:r>
      <w:r w:rsidR="00E75D52">
        <w:rPr>
          <w:rFonts w:ascii="Times New Roman" w:eastAsia="Times New Roman" w:hAnsi="Times New Roman" w:cs="Times New Roman"/>
          <w:sz w:val="26"/>
          <w:szCs w:val="26"/>
        </w:rPr>
        <w:t>я</w:t>
      </w:r>
      <w:r w:rsidRPr="001F17CB">
        <w:rPr>
          <w:rFonts w:ascii="Times New Roman" w:eastAsia="Times New Roman" w:hAnsi="Times New Roman" w:cs="Times New Roman"/>
          <w:sz w:val="26"/>
          <w:szCs w:val="26"/>
        </w:rPr>
        <w:t xml:space="preserve"> различной организационно-правовой формы, из которых </w:t>
      </w:r>
      <w:r w:rsidR="00E75D52">
        <w:rPr>
          <w:rFonts w:ascii="Times New Roman" w:eastAsia="Times New Roman" w:hAnsi="Times New Roman" w:cs="Times New Roman"/>
          <w:sz w:val="26"/>
          <w:szCs w:val="26"/>
        </w:rPr>
        <w:t>386</w:t>
      </w:r>
      <w:r w:rsidRPr="001F17C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F17CB" w:rsidRPr="001F17CB">
        <w:rPr>
          <w:rFonts w:ascii="Times New Roman" w:eastAsia="Times New Roman" w:hAnsi="Times New Roman" w:cs="Times New Roman"/>
          <w:sz w:val="26"/>
          <w:szCs w:val="26"/>
        </w:rPr>
        <w:t>-</w:t>
      </w:r>
      <w:r w:rsidRPr="001F17CB">
        <w:rPr>
          <w:rFonts w:ascii="Times New Roman" w:eastAsia="Times New Roman" w:hAnsi="Times New Roman" w:cs="Times New Roman"/>
          <w:sz w:val="26"/>
          <w:szCs w:val="26"/>
        </w:rPr>
        <w:t xml:space="preserve"> действующи</w:t>
      </w:r>
      <w:r w:rsidR="001F17CB" w:rsidRPr="001F17CB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1F17CB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7D65BE" w:rsidRDefault="007D65BE" w:rsidP="007D65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 2018 году в целом по городу ожидается рост количественных и стоимостных показателей деятельности малых предприятий, что связано с государственной поддержкой предпринимательства, внедрением малыми предприятиями новых технология, модернизацией производственных процессов.</w:t>
      </w:r>
    </w:p>
    <w:p w:rsidR="00E75D52" w:rsidRPr="007D65BE" w:rsidRDefault="00E75D52" w:rsidP="007D65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D65BE">
        <w:rPr>
          <w:rFonts w:ascii="Times New Roman" w:eastAsia="Times New Roman" w:hAnsi="Times New Roman" w:cs="Times New Roman"/>
          <w:sz w:val="26"/>
          <w:szCs w:val="26"/>
        </w:rPr>
        <w:t>Кроме того, развитию малого и среднего бизнеса будет способствовать привлечение ресурсов федерального бюджета путем участия в конкурсных мероприятиях, проводимых Министерством экономического развития Российской Федерации.</w:t>
      </w:r>
    </w:p>
    <w:p w:rsidR="00E75D52" w:rsidRDefault="00E75D52" w:rsidP="007D65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7D65BE">
        <w:rPr>
          <w:rFonts w:ascii="Times New Roman" w:eastAsia="Times New Roman" w:hAnsi="Times New Roman" w:cs="Times New Roman"/>
          <w:sz w:val="26"/>
          <w:szCs w:val="26"/>
        </w:rPr>
        <w:t>По оценке, объем отгруженной продукции субъектов малого предпринимательства в 201</w:t>
      </w:r>
      <w:r w:rsidR="007D65BE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7D65BE">
        <w:rPr>
          <w:rFonts w:ascii="Times New Roman" w:eastAsia="Times New Roman" w:hAnsi="Times New Roman" w:cs="Times New Roman"/>
          <w:sz w:val="26"/>
          <w:szCs w:val="26"/>
        </w:rPr>
        <w:t xml:space="preserve"> году составит </w:t>
      </w:r>
      <w:r w:rsidR="007D65BE">
        <w:rPr>
          <w:rFonts w:ascii="Times New Roman" w:eastAsia="Times New Roman" w:hAnsi="Times New Roman" w:cs="Times New Roman"/>
          <w:sz w:val="26"/>
          <w:szCs w:val="26"/>
        </w:rPr>
        <w:t>3687</w:t>
      </w:r>
      <w:r w:rsidRPr="007D65BE">
        <w:rPr>
          <w:rFonts w:ascii="Times New Roman" w:eastAsia="Times New Roman" w:hAnsi="Times New Roman" w:cs="Times New Roman"/>
          <w:sz w:val="26"/>
          <w:szCs w:val="26"/>
        </w:rPr>
        <w:t xml:space="preserve"> млн. руб., темп роста относительно уровня 201</w:t>
      </w:r>
      <w:r w:rsidR="007D65BE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7D65BE">
        <w:rPr>
          <w:rFonts w:ascii="Times New Roman" w:eastAsia="Times New Roman" w:hAnsi="Times New Roman" w:cs="Times New Roman"/>
          <w:sz w:val="26"/>
          <w:szCs w:val="26"/>
        </w:rPr>
        <w:t xml:space="preserve"> года – </w:t>
      </w:r>
      <w:r w:rsidR="007D65BE">
        <w:rPr>
          <w:rFonts w:ascii="Times New Roman" w:eastAsia="Times New Roman" w:hAnsi="Times New Roman" w:cs="Times New Roman"/>
          <w:sz w:val="26"/>
          <w:szCs w:val="26"/>
        </w:rPr>
        <w:t>3548,4</w:t>
      </w:r>
      <w:r w:rsidRPr="007D65BE">
        <w:rPr>
          <w:rFonts w:ascii="Times New Roman" w:eastAsia="Times New Roman" w:hAnsi="Times New Roman" w:cs="Times New Roman"/>
          <w:sz w:val="26"/>
          <w:szCs w:val="26"/>
        </w:rPr>
        <w:t xml:space="preserve"> млн. руб. ожидается на уровне 10</w:t>
      </w:r>
      <w:r w:rsidR="007D65BE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7D65BE">
        <w:rPr>
          <w:rFonts w:ascii="Times New Roman" w:eastAsia="Times New Roman" w:hAnsi="Times New Roman" w:cs="Times New Roman"/>
          <w:sz w:val="26"/>
          <w:szCs w:val="26"/>
        </w:rPr>
        <w:t>,</w:t>
      </w:r>
      <w:r w:rsidR="007D65BE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7D65BE">
        <w:rPr>
          <w:rFonts w:ascii="Times New Roman" w:eastAsia="Times New Roman" w:hAnsi="Times New Roman" w:cs="Times New Roman"/>
          <w:sz w:val="26"/>
          <w:szCs w:val="26"/>
        </w:rPr>
        <w:t>%. В 201</w:t>
      </w:r>
      <w:r w:rsidR="007D65BE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7D65BE">
        <w:rPr>
          <w:rFonts w:ascii="Times New Roman" w:eastAsia="Times New Roman" w:hAnsi="Times New Roman" w:cs="Times New Roman"/>
          <w:sz w:val="26"/>
          <w:szCs w:val="26"/>
        </w:rPr>
        <w:t xml:space="preserve"> году прогнозируется незначительный рост отгруженной продукции к уровню 201</w:t>
      </w:r>
      <w:r w:rsidR="007D65BE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7D65BE">
        <w:rPr>
          <w:rFonts w:ascii="Times New Roman" w:eastAsia="Times New Roman" w:hAnsi="Times New Roman" w:cs="Times New Roman"/>
          <w:sz w:val="26"/>
          <w:szCs w:val="26"/>
        </w:rPr>
        <w:t xml:space="preserve"> года, что составит </w:t>
      </w:r>
      <w:r w:rsidR="007D65BE">
        <w:rPr>
          <w:rFonts w:ascii="Times New Roman" w:eastAsia="Times New Roman" w:hAnsi="Times New Roman" w:cs="Times New Roman"/>
          <w:sz w:val="26"/>
          <w:szCs w:val="26"/>
        </w:rPr>
        <w:t>103,6</w:t>
      </w:r>
      <w:r w:rsidRPr="007D65BE">
        <w:rPr>
          <w:rFonts w:ascii="Times New Roman" w:eastAsia="Times New Roman" w:hAnsi="Times New Roman" w:cs="Times New Roman"/>
          <w:sz w:val="26"/>
          <w:szCs w:val="26"/>
        </w:rPr>
        <w:t xml:space="preserve">%, в денежном выражении объем отгрузки продукции составит </w:t>
      </w:r>
      <w:r w:rsidR="007D65BE">
        <w:rPr>
          <w:rFonts w:ascii="Times New Roman" w:eastAsia="Times New Roman" w:hAnsi="Times New Roman" w:cs="Times New Roman"/>
          <w:sz w:val="26"/>
          <w:szCs w:val="26"/>
        </w:rPr>
        <w:t>3820,8</w:t>
      </w:r>
      <w:r w:rsidRPr="007D65BE">
        <w:rPr>
          <w:rFonts w:ascii="Times New Roman" w:eastAsia="Times New Roman" w:hAnsi="Times New Roman" w:cs="Times New Roman"/>
          <w:sz w:val="26"/>
          <w:szCs w:val="26"/>
        </w:rPr>
        <w:t xml:space="preserve"> млн. руб. В прогнозируемых 20</w:t>
      </w:r>
      <w:r w:rsidR="007D65BE">
        <w:rPr>
          <w:rFonts w:ascii="Times New Roman" w:eastAsia="Times New Roman" w:hAnsi="Times New Roman" w:cs="Times New Roman"/>
          <w:sz w:val="26"/>
          <w:szCs w:val="26"/>
        </w:rPr>
        <w:t>20</w:t>
      </w:r>
      <w:r w:rsidRPr="007D65BE">
        <w:rPr>
          <w:rFonts w:ascii="Times New Roman" w:eastAsia="Times New Roman" w:hAnsi="Times New Roman" w:cs="Times New Roman"/>
          <w:sz w:val="26"/>
          <w:szCs w:val="26"/>
        </w:rPr>
        <w:t>-202</w:t>
      </w:r>
      <w:r w:rsidR="007D65BE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7D65BE">
        <w:rPr>
          <w:rFonts w:ascii="Times New Roman" w:eastAsia="Times New Roman" w:hAnsi="Times New Roman" w:cs="Times New Roman"/>
          <w:sz w:val="26"/>
          <w:szCs w:val="26"/>
        </w:rPr>
        <w:t xml:space="preserve"> годах объем отгруженной продукции</w:t>
      </w:r>
      <w:proofErr w:type="gramEnd"/>
      <w:r w:rsidRPr="007D65BE">
        <w:rPr>
          <w:rFonts w:ascii="Times New Roman" w:eastAsia="Times New Roman" w:hAnsi="Times New Roman" w:cs="Times New Roman"/>
          <w:sz w:val="26"/>
          <w:szCs w:val="26"/>
        </w:rPr>
        <w:t xml:space="preserve"> в денежном выражении увеличится до </w:t>
      </w:r>
      <w:r w:rsidR="007D65BE">
        <w:rPr>
          <w:rFonts w:ascii="Times New Roman" w:eastAsia="Times New Roman" w:hAnsi="Times New Roman" w:cs="Times New Roman"/>
          <w:sz w:val="26"/>
          <w:szCs w:val="26"/>
        </w:rPr>
        <w:t>3957</w:t>
      </w:r>
      <w:r w:rsidRPr="007D65BE">
        <w:rPr>
          <w:rFonts w:ascii="Times New Roman" w:eastAsia="Times New Roman" w:hAnsi="Times New Roman" w:cs="Times New Roman"/>
          <w:sz w:val="26"/>
          <w:szCs w:val="26"/>
        </w:rPr>
        <w:t xml:space="preserve"> и </w:t>
      </w:r>
      <w:r w:rsidR="007D65BE">
        <w:rPr>
          <w:rFonts w:ascii="Times New Roman" w:eastAsia="Times New Roman" w:hAnsi="Times New Roman" w:cs="Times New Roman"/>
          <w:sz w:val="26"/>
          <w:szCs w:val="26"/>
        </w:rPr>
        <w:t>4097</w:t>
      </w:r>
      <w:r w:rsidRPr="007D65BE">
        <w:rPr>
          <w:rFonts w:ascii="Times New Roman" w:eastAsia="Times New Roman" w:hAnsi="Times New Roman" w:cs="Times New Roman"/>
          <w:sz w:val="26"/>
          <w:szCs w:val="26"/>
        </w:rPr>
        <w:t xml:space="preserve"> млн. руб. соответственно, темп роста продолжит медленно расти до 103,</w:t>
      </w:r>
      <w:r w:rsidR="007D65BE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7D65BE">
        <w:rPr>
          <w:rFonts w:ascii="Times New Roman" w:eastAsia="Times New Roman" w:hAnsi="Times New Roman" w:cs="Times New Roman"/>
          <w:sz w:val="26"/>
          <w:szCs w:val="26"/>
        </w:rPr>
        <w:t>%, 10</w:t>
      </w:r>
      <w:r w:rsidR="007D65BE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7D65BE">
        <w:rPr>
          <w:rFonts w:ascii="Times New Roman" w:eastAsia="Times New Roman" w:hAnsi="Times New Roman" w:cs="Times New Roman"/>
          <w:sz w:val="26"/>
          <w:szCs w:val="26"/>
        </w:rPr>
        <w:t>,</w:t>
      </w:r>
      <w:r w:rsidR="007D65BE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7D65BE">
        <w:rPr>
          <w:rFonts w:ascii="Times New Roman" w:eastAsia="Times New Roman" w:hAnsi="Times New Roman" w:cs="Times New Roman"/>
          <w:sz w:val="26"/>
          <w:szCs w:val="26"/>
        </w:rPr>
        <w:t>% соответственно. По оценке 201</w:t>
      </w:r>
      <w:r w:rsidR="007D65BE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7D65BE">
        <w:rPr>
          <w:rFonts w:ascii="Times New Roman" w:eastAsia="Times New Roman" w:hAnsi="Times New Roman" w:cs="Times New Roman"/>
          <w:sz w:val="26"/>
          <w:szCs w:val="26"/>
        </w:rPr>
        <w:t xml:space="preserve"> года на данных предприятиях занято </w:t>
      </w:r>
      <w:r w:rsidR="007D65BE">
        <w:rPr>
          <w:rFonts w:ascii="Times New Roman" w:eastAsia="Times New Roman" w:hAnsi="Times New Roman" w:cs="Times New Roman"/>
          <w:sz w:val="26"/>
          <w:szCs w:val="26"/>
        </w:rPr>
        <w:t>2025</w:t>
      </w:r>
      <w:r w:rsidRPr="007D65BE">
        <w:rPr>
          <w:rFonts w:ascii="Times New Roman" w:eastAsia="Times New Roman" w:hAnsi="Times New Roman" w:cs="Times New Roman"/>
          <w:sz w:val="26"/>
          <w:szCs w:val="26"/>
        </w:rPr>
        <w:t xml:space="preserve"> человек. В прогнозном периоде 201</w:t>
      </w:r>
      <w:r w:rsidR="007D65BE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7D65BE">
        <w:rPr>
          <w:rFonts w:ascii="Times New Roman" w:eastAsia="Times New Roman" w:hAnsi="Times New Roman" w:cs="Times New Roman"/>
          <w:sz w:val="26"/>
          <w:szCs w:val="26"/>
        </w:rPr>
        <w:t>-202</w:t>
      </w:r>
      <w:r w:rsidR="007D65BE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7D65B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7D65BE">
        <w:rPr>
          <w:rFonts w:ascii="Times New Roman" w:eastAsia="Times New Roman" w:hAnsi="Times New Roman" w:cs="Times New Roman"/>
          <w:sz w:val="26"/>
          <w:szCs w:val="26"/>
        </w:rPr>
        <w:t>г.г</w:t>
      </w:r>
      <w:proofErr w:type="spellEnd"/>
      <w:r w:rsidRPr="007D65BE">
        <w:rPr>
          <w:rFonts w:ascii="Times New Roman" w:eastAsia="Times New Roman" w:hAnsi="Times New Roman" w:cs="Times New Roman"/>
          <w:sz w:val="26"/>
          <w:szCs w:val="26"/>
        </w:rPr>
        <w:t xml:space="preserve">. планируется численность на уровне </w:t>
      </w:r>
      <w:r w:rsidR="007D65BE">
        <w:rPr>
          <w:rFonts w:ascii="Times New Roman" w:eastAsia="Times New Roman" w:hAnsi="Times New Roman" w:cs="Times New Roman"/>
          <w:sz w:val="26"/>
          <w:szCs w:val="26"/>
        </w:rPr>
        <w:t>2030</w:t>
      </w:r>
      <w:r w:rsidRPr="007D65BE">
        <w:rPr>
          <w:rFonts w:ascii="Times New Roman" w:eastAsia="Times New Roman" w:hAnsi="Times New Roman" w:cs="Times New Roman"/>
          <w:sz w:val="26"/>
          <w:szCs w:val="26"/>
        </w:rPr>
        <w:t xml:space="preserve"> человек.</w:t>
      </w:r>
    </w:p>
    <w:p w:rsidR="002C6863" w:rsidRDefault="002C6863" w:rsidP="002C68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C6863">
        <w:rPr>
          <w:rFonts w:ascii="Times New Roman" w:eastAsia="Times New Roman" w:hAnsi="Times New Roman" w:cs="Times New Roman"/>
          <w:sz w:val="26"/>
          <w:szCs w:val="26"/>
        </w:rPr>
        <w:t xml:space="preserve">Наиболее значимыми малыми предприятиями МО ГП </w:t>
      </w:r>
      <w:r>
        <w:rPr>
          <w:rFonts w:ascii="Times New Roman" w:eastAsia="Times New Roman" w:hAnsi="Times New Roman" w:cs="Times New Roman"/>
          <w:sz w:val="26"/>
          <w:szCs w:val="26"/>
        </w:rPr>
        <w:t>город Боровск</w:t>
      </w:r>
      <w:r w:rsidRPr="002C6863">
        <w:rPr>
          <w:rFonts w:ascii="Times New Roman" w:eastAsia="Times New Roman" w:hAnsi="Times New Roman" w:cs="Times New Roman"/>
          <w:sz w:val="26"/>
          <w:szCs w:val="26"/>
        </w:rPr>
        <w:t xml:space="preserve">, относящимися к производству являются: </w:t>
      </w:r>
      <w:r>
        <w:rPr>
          <w:rFonts w:ascii="Times New Roman" w:eastAsia="Times New Roman" w:hAnsi="Times New Roman" w:cs="Times New Roman"/>
          <w:sz w:val="26"/>
          <w:szCs w:val="26"/>
        </w:rPr>
        <w:t>ЗА «Трек»</w:t>
      </w:r>
      <w:r w:rsidRPr="002C6863">
        <w:rPr>
          <w:rFonts w:ascii="Times New Roman" w:eastAsia="Times New Roman" w:hAnsi="Times New Roman" w:cs="Times New Roman"/>
          <w:sz w:val="26"/>
          <w:szCs w:val="26"/>
        </w:rPr>
        <w:t>, ООО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Главрыба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-регион</w:t>
      </w:r>
      <w:r w:rsidRPr="002C6863">
        <w:rPr>
          <w:rFonts w:ascii="Times New Roman" w:eastAsia="Times New Roman" w:hAnsi="Times New Roman" w:cs="Times New Roman"/>
          <w:sz w:val="26"/>
          <w:szCs w:val="26"/>
        </w:rPr>
        <w:t xml:space="preserve">», </w:t>
      </w:r>
      <w:r>
        <w:rPr>
          <w:rFonts w:ascii="Times New Roman" w:eastAsia="Times New Roman" w:hAnsi="Times New Roman" w:cs="Times New Roman"/>
          <w:sz w:val="26"/>
          <w:szCs w:val="26"/>
        </w:rPr>
        <w:t>АО</w:t>
      </w:r>
      <w:r w:rsidRPr="002C6863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eastAsia="Times New Roman" w:hAnsi="Times New Roman" w:cs="Times New Roman"/>
          <w:sz w:val="26"/>
          <w:szCs w:val="26"/>
        </w:rPr>
        <w:t>Колос</w:t>
      </w:r>
      <w:r w:rsidRPr="002C6863">
        <w:rPr>
          <w:rFonts w:ascii="Times New Roman" w:eastAsia="Times New Roman" w:hAnsi="Times New Roman" w:cs="Times New Roman"/>
          <w:sz w:val="26"/>
          <w:szCs w:val="26"/>
        </w:rPr>
        <w:t>», ООО "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Лигум</w:t>
      </w:r>
      <w:proofErr w:type="spellEnd"/>
      <w:r w:rsidRPr="002C6863">
        <w:rPr>
          <w:rFonts w:ascii="Times New Roman" w:eastAsia="Times New Roman" w:hAnsi="Times New Roman" w:cs="Times New Roman"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sz w:val="26"/>
          <w:szCs w:val="26"/>
        </w:rPr>
        <w:t>, ООО «МБА-альянс», ООО «КЭСК»</w:t>
      </w:r>
      <w:r w:rsidRPr="002C6863">
        <w:rPr>
          <w:rFonts w:ascii="Times New Roman" w:eastAsia="Times New Roman" w:hAnsi="Times New Roman" w:cs="Times New Roman"/>
          <w:sz w:val="26"/>
          <w:szCs w:val="26"/>
        </w:rPr>
        <w:t xml:space="preserve"> и др. Удельный вес данных предприятий в общем объеме отгруженной   продукции города по полному кругу в 201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Pr="002C6863">
        <w:rPr>
          <w:rFonts w:ascii="Times New Roman" w:eastAsia="Times New Roman" w:hAnsi="Times New Roman" w:cs="Times New Roman"/>
          <w:sz w:val="26"/>
          <w:szCs w:val="26"/>
        </w:rPr>
        <w:t>-202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Pr="002C6863">
        <w:rPr>
          <w:rFonts w:ascii="Times New Roman" w:eastAsia="Times New Roman" w:hAnsi="Times New Roman" w:cs="Times New Roman"/>
          <w:sz w:val="26"/>
          <w:szCs w:val="26"/>
        </w:rPr>
        <w:t xml:space="preserve"> годах составит около </w:t>
      </w:r>
      <w:r>
        <w:rPr>
          <w:rFonts w:ascii="Times New Roman" w:eastAsia="Times New Roman" w:hAnsi="Times New Roman" w:cs="Times New Roman"/>
          <w:sz w:val="26"/>
          <w:szCs w:val="26"/>
        </w:rPr>
        <w:t>32</w:t>
      </w:r>
      <w:r w:rsidRPr="002C6863">
        <w:rPr>
          <w:rFonts w:ascii="Times New Roman" w:eastAsia="Times New Roman" w:hAnsi="Times New Roman" w:cs="Times New Roman"/>
          <w:sz w:val="26"/>
          <w:szCs w:val="26"/>
        </w:rPr>
        <w:t xml:space="preserve"> %. По оценке 201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Pr="002C6863">
        <w:rPr>
          <w:rFonts w:ascii="Times New Roman" w:eastAsia="Times New Roman" w:hAnsi="Times New Roman" w:cs="Times New Roman"/>
          <w:sz w:val="26"/>
          <w:szCs w:val="26"/>
        </w:rPr>
        <w:t xml:space="preserve"> года объем отгруженной продукции составит </w:t>
      </w:r>
      <w:r>
        <w:rPr>
          <w:rFonts w:ascii="Times New Roman" w:eastAsia="Times New Roman" w:hAnsi="Times New Roman" w:cs="Times New Roman"/>
          <w:sz w:val="26"/>
          <w:szCs w:val="26"/>
        </w:rPr>
        <w:t>2319</w:t>
      </w:r>
      <w:r w:rsidRPr="002C686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C6863">
        <w:rPr>
          <w:rFonts w:ascii="Times New Roman" w:eastAsia="Times New Roman" w:hAnsi="Times New Roman" w:cs="Times New Roman"/>
          <w:sz w:val="26"/>
          <w:szCs w:val="26"/>
        </w:rPr>
        <w:t>млн</w:t>
      </w:r>
      <w:proofErr w:type="gramStart"/>
      <w:r w:rsidRPr="002C6863">
        <w:rPr>
          <w:rFonts w:ascii="Times New Roman" w:eastAsia="Times New Roman" w:hAnsi="Times New Roman" w:cs="Times New Roman"/>
          <w:sz w:val="26"/>
          <w:szCs w:val="26"/>
        </w:rPr>
        <w:t>.р</w:t>
      </w:r>
      <w:proofErr w:type="gramEnd"/>
      <w:r w:rsidRPr="002C6863">
        <w:rPr>
          <w:rFonts w:ascii="Times New Roman" w:eastAsia="Times New Roman" w:hAnsi="Times New Roman" w:cs="Times New Roman"/>
          <w:sz w:val="26"/>
          <w:szCs w:val="26"/>
        </w:rPr>
        <w:t>уб</w:t>
      </w:r>
      <w:proofErr w:type="spellEnd"/>
      <w:r w:rsidRPr="002C6863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0962EB" w:rsidRDefault="000962EB" w:rsidP="000962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18C3">
        <w:rPr>
          <w:rFonts w:ascii="Times New Roman" w:eastAsia="Times New Roman" w:hAnsi="Times New Roman" w:cs="Times New Roman"/>
          <w:sz w:val="26"/>
          <w:szCs w:val="26"/>
        </w:rPr>
        <w:t>Объем выручки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по малым предприятиям</w:t>
      </w:r>
      <w:r w:rsidRPr="009D18C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ожидается в 2018 году 3832,893</w:t>
      </w:r>
      <w:r w:rsidRPr="009D18C3">
        <w:rPr>
          <w:rFonts w:ascii="Times New Roman" w:eastAsia="Times New Roman" w:hAnsi="Times New Roman" w:cs="Times New Roman"/>
          <w:sz w:val="26"/>
          <w:szCs w:val="26"/>
        </w:rPr>
        <w:t xml:space="preserve"> млн. руб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.</w:t>
      </w:r>
      <w:r w:rsidRPr="009D18C3">
        <w:rPr>
          <w:rFonts w:ascii="Times New Roman" w:eastAsia="Times New Roman" w:hAnsi="Times New Roman" w:cs="Times New Roman"/>
          <w:sz w:val="26"/>
          <w:szCs w:val="26"/>
        </w:rPr>
        <w:t>(</w:t>
      </w:r>
      <w:proofErr w:type="gramEnd"/>
      <w:r w:rsidRPr="009D18C3">
        <w:rPr>
          <w:rFonts w:ascii="Times New Roman" w:eastAsia="Times New Roman" w:hAnsi="Times New Roman" w:cs="Times New Roman"/>
          <w:sz w:val="26"/>
          <w:szCs w:val="26"/>
        </w:rPr>
        <w:t xml:space="preserve">рост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на 55,28% </w:t>
      </w:r>
      <w:r w:rsidRPr="009D18C3">
        <w:rPr>
          <w:rFonts w:ascii="Times New Roman" w:eastAsia="Times New Roman" w:hAnsi="Times New Roman" w:cs="Times New Roman"/>
          <w:sz w:val="26"/>
          <w:szCs w:val="26"/>
        </w:rPr>
        <w:t>в фактических ценах к уровню 201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9D18C3">
        <w:rPr>
          <w:rFonts w:ascii="Times New Roman" w:eastAsia="Times New Roman" w:hAnsi="Times New Roman" w:cs="Times New Roman"/>
          <w:sz w:val="26"/>
          <w:szCs w:val="26"/>
        </w:rPr>
        <w:t xml:space="preserve"> года).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D18C3">
        <w:rPr>
          <w:rFonts w:ascii="Times New Roman" w:eastAsia="Times New Roman" w:hAnsi="Times New Roman" w:cs="Times New Roman"/>
          <w:sz w:val="26"/>
          <w:szCs w:val="26"/>
        </w:rPr>
        <w:t>По видам экономической деятельности выручка распреде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лится </w:t>
      </w:r>
      <w:r w:rsidRPr="009D18C3">
        <w:rPr>
          <w:rFonts w:ascii="Times New Roman" w:eastAsia="Times New Roman" w:hAnsi="Times New Roman" w:cs="Times New Roman"/>
          <w:sz w:val="26"/>
          <w:szCs w:val="26"/>
        </w:rPr>
        <w:t>следующим образом:</w:t>
      </w:r>
    </w:p>
    <w:p w:rsidR="000962EB" w:rsidRPr="009D18C3" w:rsidRDefault="000962EB" w:rsidP="000962E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18C3">
        <w:rPr>
          <w:rFonts w:ascii="Times New Roman" w:eastAsia="Times New Roman" w:hAnsi="Times New Roman" w:cs="Times New Roman"/>
          <w:sz w:val="26"/>
          <w:szCs w:val="26"/>
        </w:rPr>
        <w:t>• промышленное производство –</w:t>
      </w:r>
      <w:r>
        <w:rPr>
          <w:rFonts w:ascii="Times New Roman" w:eastAsia="Times New Roman" w:hAnsi="Times New Roman" w:cs="Times New Roman"/>
          <w:sz w:val="26"/>
          <w:szCs w:val="26"/>
        </w:rPr>
        <w:t>60,5</w:t>
      </w:r>
      <w:r w:rsidRPr="009D18C3">
        <w:rPr>
          <w:rFonts w:ascii="Times New Roman" w:eastAsia="Times New Roman" w:hAnsi="Times New Roman" w:cs="Times New Roman"/>
          <w:sz w:val="26"/>
          <w:szCs w:val="26"/>
        </w:rPr>
        <w:t>%,</w:t>
      </w:r>
    </w:p>
    <w:p w:rsidR="000962EB" w:rsidRPr="009D18C3" w:rsidRDefault="000962EB" w:rsidP="000962E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18C3">
        <w:rPr>
          <w:rFonts w:ascii="Times New Roman" w:eastAsia="Times New Roman" w:hAnsi="Times New Roman" w:cs="Times New Roman"/>
          <w:sz w:val="26"/>
          <w:szCs w:val="26"/>
        </w:rPr>
        <w:t>• строитель</w:t>
      </w:r>
      <w:r>
        <w:rPr>
          <w:rFonts w:ascii="Times New Roman" w:eastAsia="Times New Roman" w:hAnsi="Times New Roman" w:cs="Times New Roman"/>
          <w:sz w:val="26"/>
          <w:szCs w:val="26"/>
        </w:rPr>
        <w:t>ство</w:t>
      </w:r>
      <w:r w:rsidRPr="009D18C3">
        <w:rPr>
          <w:rFonts w:ascii="Times New Roman" w:eastAsia="Times New Roman" w:hAnsi="Times New Roman" w:cs="Times New Roman"/>
          <w:sz w:val="26"/>
          <w:szCs w:val="26"/>
        </w:rPr>
        <w:t xml:space="preserve"> –</w:t>
      </w:r>
      <w:r>
        <w:rPr>
          <w:rFonts w:ascii="Times New Roman" w:eastAsia="Times New Roman" w:hAnsi="Times New Roman" w:cs="Times New Roman"/>
          <w:sz w:val="26"/>
          <w:szCs w:val="26"/>
        </w:rPr>
        <w:t>20,9</w:t>
      </w:r>
      <w:r w:rsidRPr="009D18C3">
        <w:rPr>
          <w:rFonts w:ascii="Times New Roman" w:eastAsia="Times New Roman" w:hAnsi="Times New Roman" w:cs="Times New Roman"/>
          <w:sz w:val="26"/>
          <w:szCs w:val="26"/>
        </w:rPr>
        <w:t>%,</w:t>
      </w:r>
    </w:p>
    <w:p w:rsidR="000962EB" w:rsidRPr="009561CC" w:rsidRDefault="000962EB" w:rsidP="000962E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561CC">
        <w:rPr>
          <w:rFonts w:ascii="Times New Roman" w:eastAsia="Times New Roman" w:hAnsi="Times New Roman" w:cs="Times New Roman"/>
          <w:sz w:val="26"/>
          <w:szCs w:val="26"/>
        </w:rPr>
        <w:t xml:space="preserve">• </w:t>
      </w:r>
      <w:r>
        <w:rPr>
          <w:rFonts w:ascii="Times New Roman" w:eastAsia="Times New Roman" w:hAnsi="Times New Roman" w:cs="Times New Roman"/>
          <w:sz w:val="26"/>
          <w:szCs w:val="26"/>
        </w:rPr>
        <w:t>оптовая и розничная торговля, ремонт</w:t>
      </w:r>
      <w:r w:rsidRPr="009561CC">
        <w:rPr>
          <w:rFonts w:ascii="Times New Roman" w:eastAsia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eastAsia="Times New Roman" w:hAnsi="Times New Roman" w:cs="Times New Roman"/>
          <w:sz w:val="26"/>
          <w:szCs w:val="26"/>
        </w:rPr>
        <w:t>4,4</w:t>
      </w:r>
      <w:r w:rsidRPr="009561CC">
        <w:rPr>
          <w:rFonts w:ascii="Times New Roman" w:eastAsia="Times New Roman" w:hAnsi="Times New Roman" w:cs="Times New Roman"/>
          <w:sz w:val="26"/>
          <w:szCs w:val="26"/>
        </w:rPr>
        <w:t>%;</w:t>
      </w:r>
    </w:p>
    <w:p w:rsidR="000962EB" w:rsidRPr="009D18C3" w:rsidRDefault="000962EB" w:rsidP="000962E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18C3">
        <w:rPr>
          <w:rFonts w:ascii="Times New Roman" w:eastAsia="Times New Roman" w:hAnsi="Times New Roman" w:cs="Times New Roman"/>
          <w:sz w:val="26"/>
          <w:szCs w:val="26"/>
        </w:rPr>
        <w:t xml:space="preserve">• операции с недвижимым имуществом – </w:t>
      </w:r>
      <w:r>
        <w:rPr>
          <w:rFonts w:ascii="Times New Roman" w:eastAsia="Times New Roman" w:hAnsi="Times New Roman" w:cs="Times New Roman"/>
          <w:sz w:val="26"/>
          <w:szCs w:val="26"/>
        </w:rPr>
        <w:t>5,6</w:t>
      </w:r>
      <w:r w:rsidRPr="009D18C3">
        <w:rPr>
          <w:rFonts w:ascii="Times New Roman" w:eastAsia="Times New Roman" w:hAnsi="Times New Roman" w:cs="Times New Roman"/>
          <w:sz w:val="26"/>
          <w:szCs w:val="26"/>
        </w:rPr>
        <w:t>%,</w:t>
      </w:r>
    </w:p>
    <w:p w:rsidR="000962EB" w:rsidRPr="009D18C3" w:rsidRDefault="000962EB" w:rsidP="000962E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18C3">
        <w:rPr>
          <w:rFonts w:ascii="Times New Roman" w:eastAsia="Times New Roman" w:hAnsi="Times New Roman" w:cs="Times New Roman"/>
          <w:sz w:val="26"/>
          <w:szCs w:val="26"/>
        </w:rPr>
        <w:t>• транспорт и связь –</w:t>
      </w:r>
      <w:r>
        <w:rPr>
          <w:rFonts w:ascii="Times New Roman" w:eastAsia="Times New Roman" w:hAnsi="Times New Roman" w:cs="Times New Roman"/>
          <w:sz w:val="26"/>
          <w:szCs w:val="26"/>
        </w:rPr>
        <w:t>1,09</w:t>
      </w:r>
      <w:r w:rsidRPr="009D18C3">
        <w:rPr>
          <w:rFonts w:ascii="Times New Roman" w:eastAsia="Times New Roman" w:hAnsi="Times New Roman" w:cs="Times New Roman"/>
          <w:sz w:val="26"/>
          <w:szCs w:val="26"/>
        </w:rPr>
        <w:t>%,</w:t>
      </w:r>
    </w:p>
    <w:p w:rsidR="000962EB" w:rsidRPr="009D18C3" w:rsidRDefault="000962EB" w:rsidP="000962E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18C3">
        <w:rPr>
          <w:rFonts w:ascii="Times New Roman" w:eastAsia="Times New Roman" w:hAnsi="Times New Roman" w:cs="Times New Roman"/>
          <w:sz w:val="26"/>
          <w:szCs w:val="26"/>
        </w:rPr>
        <w:t xml:space="preserve">• остальные малые предприятия – </w:t>
      </w:r>
      <w:r>
        <w:rPr>
          <w:rFonts w:ascii="Times New Roman" w:eastAsia="Times New Roman" w:hAnsi="Times New Roman" w:cs="Times New Roman"/>
          <w:sz w:val="26"/>
          <w:szCs w:val="26"/>
        </w:rPr>
        <w:t>7,51</w:t>
      </w:r>
      <w:r w:rsidRPr="009D18C3">
        <w:rPr>
          <w:rFonts w:ascii="Times New Roman" w:eastAsia="Times New Roman" w:hAnsi="Times New Roman" w:cs="Times New Roman"/>
          <w:sz w:val="26"/>
          <w:szCs w:val="26"/>
        </w:rPr>
        <w:t>%.</w:t>
      </w:r>
    </w:p>
    <w:p w:rsidR="002C6863" w:rsidRPr="002C6863" w:rsidRDefault="002C6863" w:rsidP="002C68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C6863" w:rsidRPr="002C6863" w:rsidRDefault="002C6863" w:rsidP="002C68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2C6863">
        <w:rPr>
          <w:rFonts w:ascii="Times New Roman" w:eastAsia="Times New Roman" w:hAnsi="Times New Roman" w:cs="Times New Roman"/>
          <w:sz w:val="26"/>
          <w:szCs w:val="26"/>
        </w:rPr>
        <w:t xml:space="preserve">Исходя из анализа приведенных данных развития промышленного производства в МО ГП </w:t>
      </w:r>
      <w:r w:rsidR="000962EB">
        <w:rPr>
          <w:rFonts w:ascii="Times New Roman" w:eastAsia="Times New Roman" w:hAnsi="Times New Roman" w:cs="Times New Roman"/>
          <w:sz w:val="26"/>
          <w:szCs w:val="26"/>
        </w:rPr>
        <w:t>город Боровск</w:t>
      </w:r>
      <w:r w:rsidRPr="002C6863">
        <w:rPr>
          <w:rFonts w:ascii="Times New Roman" w:eastAsia="Times New Roman" w:hAnsi="Times New Roman" w:cs="Times New Roman"/>
          <w:sz w:val="26"/>
          <w:szCs w:val="26"/>
        </w:rPr>
        <w:t>, следует отметить не значительное, но увеличение темпа роста отгруженной продукции по полному кругу предприятий в прогнозном периоде 201</w:t>
      </w:r>
      <w:r w:rsidR="000962EB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2C6863">
        <w:rPr>
          <w:rFonts w:ascii="Times New Roman" w:eastAsia="Times New Roman" w:hAnsi="Times New Roman" w:cs="Times New Roman"/>
          <w:sz w:val="26"/>
          <w:szCs w:val="26"/>
        </w:rPr>
        <w:t>-202</w:t>
      </w:r>
      <w:r w:rsidR="000962EB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2C6863">
        <w:rPr>
          <w:rFonts w:ascii="Times New Roman" w:eastAsia="Times New Roman" w:hAnsi="Times New Roman" w:cs="Times New Roman"/>
          <w:sz w:val="26"/>
          <w:szCs w:val="26"/>
        </w:rPr>
        <w:t xml:space="preserve"> годов в среднем на уровне 10</w:t>
      </w:r>
      <w:r w:rsidR="000962EB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2C6863">
        <w:rPr>
          <w:rFonts w:ascii="Times New Roman" w:eastAsia="Times New Roman" w:hAnsi="Times New Roman" w:cs="Times New Roman"/>
          <w:sz w:val="26"/>
          <w:szCs w:val="26"/>
        </w:rPr>
        <w:t>,</w:t>
      </w:r>
      <w:r w:rsidR="000962EB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2C6863">
        <w:rPr>
          <w:rFonts w:ascii="Times New Roman" w:eastAsia="Times New Roman" w:hAnsi="Times New Roman" w:cs="Times New Roman"/>
          <w:sz w:val="26"/>
          <w:szCs w:val="26"/>
        </w:rPr>
        <w:t>%. Это показывает, что в сложившейся критической ситуации социально-экономического развития страны в целом, экономика города начинает выходить из кризиса..</w:t>
      </w:r>
      <w:proofErr w:type="gramEnd"/>
    </w:p>
    <w:p w:rsidR="002C6863" w:rsidRDefault="002C6863" w:rsidP="007D65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D18C3" w:rsidRDefault="000C44F2" w:rsidP="000C44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СТРОИТЕЛЬСТВО</w:t>
      </w:r>
      <w:r w:rsidR="00150A73">
        <w:rPr>
          <w:rFonts w:ascii="Times New Roman" w:eastAsia="Times New Roman" w:hAnsi="Times New Roman" w:cs="Times New Roman"/>
          <w:b/>
          <w:sz w:val="26"/>
          <w:szCs w:val="26"/>
        </w:rPr>
        <w:t>:</w:t>
      </w:r>
    </w:p>
    <w:p w:rsidR="009D18C3" w:rsidRDefault="009D18C3" w:rsidP="00150A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9D18C3" w:rsidRPr="009D18C3" w:rsidRDefault="009D18C3" w:rsidP="009D18C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A1331">
        <w:rPr>
          <w:rFonts w:ascii="Times New Roman" w:eastAsia="Times New Roman" w:hAnsi="Times New Roman" w:cs="Times New Roman"/>
          <w:sz w:val="24"/>
        </w:rPr>
        <w:t xml:space="preserve">        </w:t>
      </w:r>
      <w:r w:rsidRPr="009D18C3">
        <w:rPr>
          <w:rFonts w:ascii="Times New Roman" w:eastAsia="Times New Roman" w:hAnsi="Times New Roman" w:cs="Times New Roman"/>
          <w:sz w:val="26"/>
          <w:szCs w:val="26"/>
        </w:rPr>
        <w:t xml:space="preserve">Всего на территории городского поселения города Боровска функционируют </w:t>
      </w:r>
      <w:r w:rsidR="000C44F2">
        <w:rPr>
          <w:rFonts w:ascii="Times New Roman" w:eastAsia="Times New Roman" w:hAnsi="Times New Roman" w:cs="Times New Roman"/>
          <w:sz w:val="26"/>
          <w:szCs w:val="26"/>
        </w:rPr>
        <w:t>46</w:t>
      </w:r>
      <w:r w:rsidRPr="009D18C3">
        <w:rPr>
          <w:rFonts w:ascii="Times New Roman" w:eastAsia="Times New Roman" w:hAnsi="Times New Roman" w:cs="Times New Roman"/>
          <w:sz w:val="26"/>
          <w:szCs w:val="26"/>
        </w:rPr>
        <w:t xml:space="preserve"> предприятий данной отрасли. К сожалению, на предприятиях города наблюдаются невысокие показатели объемов работ по виду деятельности «строительство». Это, прежде всего, связано с ограниченностью производственных мощностей строительных организаций города или их спецификой, что способствует привлечению к работе на территории города, в частности, для осуществления жилищного строительства, компаний из других регионов. </w:t>
      </w:r>
    </w:p>
    <w:p w:rsidR="000C44F2" w:rsidRDefault="000C44F2" w:rsidP="000C4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По оценке 2018 года о</w:t>
      </w:r>
      <w:r w:rsidR="00594F7F" w:rsidRPr="00594F7F">
        <w:rPr>
          <w:rFonts w:ascii="Times New Roman" w:eastAsia="Times New Roman" w:hAnsi="Times New Roman" w:cs="Times New Roman"/>
          <w:sz w:val="26"/>
          <w:szCs w:val="26"/>
        </w:rPr>
        <w:t>бъем работ, выполненных по виду деятельности «строительство» организациями</w:t>
      </w:r>
      <w:r w:rsidR="00150A73" w:rsidRPr="009D18C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94F7F" w:rsidRPr="00594F7F">
        <w:rPr>
          <w:rFonts w:ascii="Times New Roman" w:eastAsia="Times New Roman" w:hAnsi="Times New Roman" w:cs="Times New Roman"/>
          <w:sz w:val="26"/>
          <w:szCs w:val="26"/>
        </w:rPr>
        <w:t>всех форм собственности состави</w:t>
      </w:r>
      <w:r>
        <w:rPr>
          <w:rFonts w:ascii="Times New Roman" w:eastAsia="Times New Roman" w:hAnsi="Times New Roman" w:cs="Times New Roman"/>
          <w:sz w:val="26"/>
          <w:szCs w:val="26"/>
        </w:rPr>
        <w:t>т 800,2</w:t>
      </w:r>
      <w:r w:rsidR="00150A73" w:rsidRPr="009D18C3">
        <w:rPr>
          <w:rFonts w:ascii="Times New Roman" w:eastAsia="Times New Roman" w:hAnsi="Times New Roman" w:cs="Times New Roman"/>
          <w:sz w:val="26"/>
          <w:szCs w:val="26"/>
        </w:rPr>
        <w:t xml:space="preserve"> млн</w:t>
      </w:r>
      <w:r w:rsidR="00594F7F" w:rsidRPr="00594F7F">
        <w:rPr>
          <w:rFonts w:ascii="Times New Roman" w:eastAsia="Times New Roman" w:hAnsi="Times New Roman" w:cs="Times New Roman"/>
          <w:sz w:val="26"/>
          <w:szCs w:val="26"/>
        </w:rPr>
        <w:t>. рублей (</w:t>
      </w:r>
      <w:r>
        <w:rPr>
          <w:rFonts w:ascii="Times New Roman" w:eastAsia="Times New Roman" w:hAnsi="Times New Roman" w:cs="Times New Roman"/>
          <w:sz w:val="26"/>
          <w:szCs w:val="26"/>
        </w:rPr>
        <w:t>101,4</w:t>
      </w:r>
      <w:r w:rsidR="00594F7F" w:rsidRPr="00594F7F">
        <w:rPr>
          <w:rFonts w:ascii="Times New Roman" w:eastAsia="Times New Roman" w:hAnsi="Times New Roman" w:cs="Times New Roman"/>
          <w:sz w:val="26"/>
          <w:szCs w:val="26"/>
        </w:rPr>
        <w:t xml:space="preserve"> % к</w:t>
      </w:r>
      <w:r w:rsidR="009D18C3" w:rsidRPr="009D18C3">
        <w:rPr>
          <w:rFonts w:ascii="Times New Roman" w:eastAsia="Times New Roman" w:hAnsi="Times New Roman" w:cs="Times New Roman"/>
          <w:sz w:val="26"/>
          <w:szCs w:val="26"/>
        </w:rPr>
        <w:t xml:space="preserve"> уровню</w:t>
      </w:r>
      <w:r w:rsidR="00594F7F" w:rsidRPr="00594F7F">
        <w:rPr>
          <w:rFonts w:ascii="Times New Roman" w:eastAsia="Times New Roman" w:hAnsi="Times New Roman" w:cs="Times New Roman"/>
          <w:sz w:val="26"/>
          <w:szCs w:val="26"/>
        </w:rPr>
        <w:t xml:space="preserve"> 201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="00594F7F" w:rsidRPr="00594F7F">
        <w:rPr>
          <w:rFonts w:ascii="Times New Roman" w:eastAsia="Times New Roman" w:hAnsi="Times New Roman" w:cs="Times New Roman"/>
          <w:sz w:val="26"/>
          <w:szCs w:val="26"/>
        </w:rPr>
        <w:t xml:space="preserve"> год</w:t>
      </w:r>
      <w:r w:rsidR="009D18C3" w:rsidRPr="009D18C3">
        <w:rPr>
          <w:rFonts w:ascii="Times New Roman" w:eastAsia="Times New Roman" w:hAnsi="Times New Roman" w:cs="Times New Roman"/>
          <w:sz w:val="26"/>
          <w:szCs w:val="26"/>
        </w:rPr>
        <w:t>а</w:t>
      </w:r>
      <w:proofErr w:type="gramStart"/>
      <w:r w:rsidR="00594F7F" w:rsidRPr="00594F7F">
        <w:rPr>
          <w:rFonts w:ascii="Times New Roman" w:eastAsia="Times New Roman" w:hAnsi="Times New Roman" w:cs="Times New Roman"/>
          <w:sz w:val="26"/>
          <w:szCs w:val="26"/>
        </w:rPr>
        <w:t>).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,  </w:t>
      </w:r>
      <w:proofErr w:type="gramEnd"/>
      <w:r w:rsidRPr="000C44F2">
        <w:rPr>
          <w:rFonts w:ascii="Times New Roman" w:hAnsi="Times New Roman" w:cs="Times New Roman"/>
          <w:sz w:val="26"/>
          <w:szCs w:val="26"/>
        </w:rPr>
        <w:t>темп роста</w:t>
      </w:r>
      <w:r>
        <w:rPr>
          <w:rFonts w:ascii="Times New Roman" w:hAnsi="Times New Roman" w:cs="Times New Roman"/>
          <w:sz w:val="26"/>
          <w:szCs w:val="26"/>
        </w:rPr>
        <w:t xml:space="preserve"> объема работ в прогнозном периоде 2019-2021гг.</w:t>
      </w:r>
      <w:r w:rsidRPr="000C44F2">
        <w:rPr>
          <w:rFonts w:ascii="Times New Roman" w:hAnsi="Times New Roman" w:cs="Times New Roman"/>
          <w:sz w:val="26"/>
          <w:szCs w:val="26"/>
        </w:rPr>
        <w:t xml:space="preserve"> более 10</w:t>
      </w:r>
      <w:r>
        <w:rPr>
          <w:rFonts w:ascii="Times New Roman" w:hAnsi="Times New Roman" w:cs="Times New Roman"/>
          <w:sz w:val="26"/>
          <w:szCs w:val="26"/>
        </w:rPr>
        <w:t>0,5</w:t>
      </w:r>
      <w:r w:rsidRPr="000C44F2">
        <w:rPr>
          <w:rFonts w:ascii="Times New Roman" w:hAnsi="Times New Roman" w:cs="Times New Roman"/>
          <w:sz w:val="26"/>
          <w:szCs w:val="26"/>
        </w:rPr>
        <w:t>% ежегодно.</w:t>
      </w:r>
    </w:p>
    <w:p w:rsidR="003A6FCD" w:rsidRPr="000C44F2" w:rsidRDefault="003A6FCD" w:rsidP="000C4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C44F2" w:rsidRDefault="009D18C3" w:rsidP="00150A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Ввод жилья в эксплуатацию:</w:t>
      </w:r>
      <w:r w:rsidRPr="006A1331">
        <w:rPr>
          <w:rFonts w:ascii="Times New Roman" w:eastAsia="Times New Roman" w:hAnsi="Times New Roman" w:cs="Times New Roman"/>
          <w:b/>
          <w:sz w:val="24"/>
          <w:u w:val="single"/>
        </w:rPr>
        <w:t xml:space="preserve">    </w:t>
      </w:r>
    </w:p>
    <w:p w:rsidR="000C44F2" w:rsidRDefault="000C44F2" w:rsidP="00150A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0C44F2" w:rsidRPr="000C44F2" w:rsidRDefault="000C44F2" w:rsidP="000C44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C44F2">
        <w:rPr>
          <w:rFonts w:ascii="Times New Roman" w:eastAsia="Times New Roman" w:hAnsi="Times New Roman" w:cs="Times New Roman"/>
          <w:sz w:val="26"/>
          <w:szCs w:val="26"/>
        </w:rPr>
        <w:t xml:space="preserve">Стратегической целью жилищной политики является создание условий для дальнейшего повышения уровня доступности жилья для населения путем массового строительства жилья </w:t>
      </w:r>
      <w:proofErr w:type="spellStart"/>
      <w:r w:rsidRPr="000C44F2">
        <w:rPr>
          <w:rFonts w:ascii="Times New Roman" w:eastAsia="Times New Roman" w:hAnsi="Times New Roman" w:cs="Times New Roman"/>
          <w:sz w:val="26"/>
          <w:szCs w:val="26"/>
        </w:rPr>
        <w:t>экономкласса</w:t>
      </w:r>
      <w:proofErr w:type="spellEnd"/>
      <w:r w:rsidRPr="000C44F2">
        <w:rPr>
          <w:rFonts w:ascii="Times New Roman" w:eastAsia="Times New Roman" w:hAnsi="Times New Roman" w:cs="Times New Roman"/>
          <w:sz w:val="26"/>
          <w:szCs w:val="26"/>
        </w:rPr>
        <w:t xml:space="preserve">, отвечающего требованиям </w:t>
      </w:r>
      <w:proofErr w:type="spellStart"/>
      <w:r w:rsidRPr="000C44F2">
        <w:rPr>
          <w:rFonts w:ascii="Times New Roman" w:eastAsia="Times New Roman" w:hAnsi="Times New Roman" w:cs="Times New Roman"/>
          <w:sz w:val="26"/>
          <w:szCs w:val="26"/>
        </w:rPr>
        <w:t>энергоэффективности</w:t>
      </w:r>
      <w:proofErr w:type="spellEnd"/>
      <w:r w:rsidRPr="000C44F2">
        <w:rPr>
          <w:rFonts w:ascii="Times New Roman" w:eastAsia="Times New Roman" w:hAnsi="Times New Roman" w:cs="Times New Roman"/>
          <w:sz w:val="26"/>
          <w:szCs w:val="26"/>
        </w:rPr>
        <w:t xml:space="preserve"> и </w:t>
      </w:r>
      <w:proofErr w:type="spellStart"/>
      <w:r w:rsidRPr="000C44F2">
        <w:rPr>
          <w:rFonts w:ascii="Times New Roman" w:eastAsia="Times New Roman" w:hAnsi="Times New Roman" w:cs="Times New Roman"/>
          <w:sz w:val="26"/>
          <w:szCs w:val="26"/>
        </w:rPr>
        <w:t>экологичности</w:t>
      </w:r>
      <w:proofErr w:type="spellEnd"/>
      <w:r w:rsidRPr="000C44F2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594F7F" w:rsidRPr="000C44F2" w:rsidRDefault="000C44F2" w:rsidP="00C92F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C44F2">
        <w:rPr>
          <w:rFonts w:ascii="Times New Roman" w:eastAsia="Times New Roman" w:hAnsi="Times New Roman" w:cs="Times New Roman"/>
          <w:sz w:val="26"/>
          <w:szCs w:val="26"/>
        </w:rPr>
        <w:t>За 201</w:t>
      </w:r>
      <w:r w:rsidR="00C92FA0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0C44F2">
        <w:rPr>
          <w:rFonts w:ascii="Times New Roman" w:eastAsia="Times New Roman" w:hAnsi="Times New Roman" w:cs="Times New Roman"/>
          <w:sz w:val="26"/>
          <w:szCs w:val="26"/>
        </w:rPr>
        <w:t xml:space="preserve"> год было введено в эксплуатацию жилья, всего </w:t>
      </w:r>
      <w:r w:rsidR="00C92FA0">
        <w:rPr>
          <w:rFonts w:ascii="Times New Roman" w:eastAsia="Times New Roman" w:hAnsi="Times New Roman" w:cs="Times New Roman"/>
          <w:sz w:val="26"/>
          <w:szCs w:val="26"/>
        </w:rPr>
        <w:t>1000</w:t>
      </w:r>
      <w:r w:rsidRPr="000C44F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0C44F2">
        <w:rPr>
          <w:rFonts w:ascii="Times New Roman" w:eastAsia="Times New Roman" w:hAnsi="Times New Roman" w:cs="Times New Roman"/>
          <w:sz w:val="26"/>
          <w:szCs w:val="26"/>
        </w:rPr>
        <w:t>кв.м</w:t>
      </w:r>
      <w:proofErr w:type="spellEnd"/>
      <w:r w:rsidRPr="000C44F2">
        <w:rPr>
          <w:rFonts w:ascii="Times New Roman" w:eastAsia="Times New Roman" w:hAnsi="Times New Roman" w:cs="Times New Roman"/>
          <w:sz w:val="26"/>
          <w:szCs w:val="26"/>
        </w:rPr>
        <w:t>. По оценке 201</w:t>
      </w:r>
      <w:r w:rsidR="00C92FA0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0C44F2">
        <w:rPr>
          <w:rFonts w:ascii="Times New Roman" w:eastAsia="Times New Roman" w:hAnsi="Times New Roman" w:cs="Times New Roman"/>
          <w:sz w:val="26"/>
          <w:szCs w:val="26"/>
        </w:rPr>
        <w:t xml:space="preserve"> года планируется ввести </w:t>
      </w:r>
      <w:r w:rsidR="00C92FA0">
        <w:rPr>
          <w:rFonts w:ascii="Times New Roman" w:eastAsia="Times New Roman" w:hAnsi="Times New Roman" w:cs="Times New Roman"/>
          <w:sz w:val="26"/>
          <w:szCs w:val="26"/>
        </w:rPr>
        <w:t>4281</w:t>
      </w:r>
      <w:r w:rsidRPr="000C44F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0C44F2">
        <w:rPr>
          <w:rFonts w:ascii="Times New Roman" w:eastAsia="Times New Roman" w:hAnsi="Times New Roman" w:cs="Times New Roman"/>
          <w:sz w:val="26"/>
          <w:szCs w:val="26"/>
        </w:rPr>
        <w:t>кв.м</w:t>
      </w:r>
      <w:proofErr w:type="spellEnd"/>
      <w:r w:rsidRPr="000C44F2">
        <w:rPr>
          <w:rFonts w:ascii="Times New Roman" w:eastAsia="Times New Roman" w:hAnsi="Times New Roman" w:cs="Times New Roman"/>
          <w:sz w:val="26"/>
          <w:szCs w:val="26"/>
        </w:rPr>
        <w:t>. жилья. В прогнозном периоде 201</w:t>
      </w:r>
      <w:r w:rsidR="00C92FA0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0C44F2">
        <w:rPr>
          <w:rFonts w:ascii="Times New Roman" w:eastAsia="Times New Roman" w:hAnsi="Times New Roman" w:cs="Times New Roman"/>
          <w:sz w:val="26"/>
          <w:szCs w:val="26"/>
        </w:rPr>
        <w:t>-202</w:t>
      </w:r>
      <w:r w:rsidR="00C92FA0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0C44F2">
        <w:rPr>
          <w:rFonts w:ascii="Times New Roman" w:eastAsia="Times New Roman" w:hAnsi="Times New Roman" w:cs="Times New Roman"/>
          <w:sz w:val="26"/>
          <w:szCs w:val="26"/>
        </w:rPr>
        <w:t xml:space="preserve"> годах запланировано ввести в эксплуатацию жилья </w:t>
      </w:r>
      <w:r w:rsidR="00C92FA0">
        <w:rPr>
          <w:rFonts w:ascii="Times New Roman" w:eastAsia="Times New Roman" w:hAnsi="Times New Roman" w:cs="Times New Roman"/>
          <w:sz w:val="26"/>
          <w:szCs w:val="26"/>
        </w:rPr>
        <w:t>1000</w:t>
      </w:r>
      <w:r w:rsidRPr="000C44F2">
        <w:rPr>
          <w:rFonts w:ascii="Times New Roman" w:eastAsia="Times New Roman" w:hAnsi="Times New Roman" w:cs="Times New Roman"/>
          <w:sz w:val="26"/>
          <w:szCs w:val="26"/>
        </w:rPr>
        <w:t>кв</w:t>
      </w:r>
      <w:proofErr w:type="gramStart"/>
      <w:r w:rsidRPr="000C44F2">
        <w:rPr>
          <w:rFonts w:ascii="Times New Roman" w:eastAsia="Times New Roman" w:hAnsi="Times New Roman" w:cs="Times New Roman"/>
          <w:sz w:val="26"/>
          <w:szCs w:val="26"/>
        </w:rPr>
        <w:t>.м</w:t>
      </w:r>
      <w:proofErr w:type="gramEnd"/>
      <w:r w:rsidRPr="000C44F2">
        <w:rPr>
          <w:rFonts w:ascii="Times New Roman" w:eastAsia="Times New Roman" w:hAnsi="Times New Roman" w:cs="Times New Roman"/>
          <w:sz w:val="26"/>
          <w:szCs w:val="26"/>
        </w:rPr>
        <w:t xml:space="preserve"> соответственно</w:t>
      </w:r>
      <w:r w:rsidR="00C92FA0">
        <w:rPr>
          <w:rFonts w:ascii="Times New Roman" w:eastAsia="Times New Roman" w:hAnsi="Times New Roman" w:cs="Times New Roman"/>
          <w:sz w:val="26"/>
          <w:szCs w:val="26"/>
        </w:rPr>
        <w:t xml:space="preserve"> ежегодно</w:t>
      </w:r>
      <w:r w:rsidRPr="000C44F2">
        <w:rPr>
          <w:rFonts w:ascii="Times New Roman" w:eastAsia="Times New Roman" w:hAnsi="Times New Roman" w:cs="Times New Roman"/>
          <w:sz w:val="26"/>
          <w:szCs w:val="26"/>
        </w:rPr>
        <w:t xml:space="preserve">. В </w:t>
      </w:r>
      <w:r w:rsidR="00C92FA0">
        <w:rPr>
          <w:rFonts w:ascii="Times New Roman" w:eastAsia="Times New Roman" w:hAnsi="Times New Roman" w:cs="Times New Roman"/>
          <w:sz w:val="26"/>
          <w:szCs w:val="26"/>
        </w:rPr>
        <w:t>2018</w:t>
      </w:r>
      <w:r w:rsidRPr="000C44F2">
        <w:rPr>
          <w:rFonts w:ascii="Times New Roman" w:eastAsia="Times New Roman" w:hAnsi="Times New Roman" w:cs="Times New Roman"/>
          <w:sz w:val="26"/>
          <w:szCs w:val="26"/>
        </w:rPr>
        <w:t xml:space="preserve"> год</w:t>
      </w:r>
      <w:r w:rsidR="00C92FA0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0C44F2">
        <w:rPr>
          <w:rFonts w:ascii="Times New Roman" w:eastAsia="Times New Roman" w:hAnsi="Times New Roman" w:cs="Times New Roman"/>
          <w:sz w:val="26"/>
          <w:szCs w:val="26"/>
        </w:rPr>
        <w:t xml:space="preserve"> планируется переселение из аварийного ветхого жилья </w:t>
      </w:r>
      <w:r w:rsidR="00C92FA0">
        <w:rPr>
          <w:rFonts w:ascii="Times New Roman" w:eastAsia="Times New Roman" w:hAnsi="Times New Roman" w:cs="Times New Roman"/>
          <w:sz w:val="26"/>
          <w:szCs w:val="26"/>
        </w:rPr>
        <w:t>3281</w:t>
      </w:r>
      <w:r w:rsidRPr="000C44F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0C44F2">
        <w:rPr>
          <w:rFonts w:ascii="Times New Roman" w:eastAsia="Times New Roman" w:hAnsi="Times New Roman" w:cs="Times New Roman"/>
          <w:sz w:val="26"/>
          <w:szCs w:val="26"/>
        </w:rPr>
        <w:t>кв.м</w:t>
      </w:r>
      <w:proofErr w:type="spellEnd"/>
      <w:r w:rsidR="00C92FA0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="00FE71D2" w:rsidRPr="00C92FA0">
        <w:rPr>
          <w:rFonts w:ascii="Times New Roman" w:eastAsia="Times New Roman" w:hAnsi="Times New Roman" w:cs="Times New Roman"/>
          <w:i/>
          <w:sz w:val="24"/>
        </w:rPr>
        <w:t xml:space="preserve">ввод в эксплуатацию трех трехэтажных многоквартирных домов по адресу: </w:t>
      </w:r>
      <w:proofErr w:type="spellStart"/>
      <w:r w:rsidR="00FE71D2" w:rsidRPr="00C92FA0">
        <w:rPr>
          <w:rFonts w:ascii="Times New Roman" w:eastAsia="Times New Roman" w:hAnsi="Times New Roman" w:cs="Times New Roman"/>
          <w:i/>
          <w:sz w:val="24"/>
        </w:rPr>
        <w:t>г</w:t>
      </w:r>
      <w:proofErr w:type="gramStart"/>
      <w:r w:rsidR="00FE71D2" w:rsidRPr="00C92FA0">
        <w:rPr>
          <w:rFonts w:ascii="Times New Roman" w:eastAsia="Times New Roman" w:hAnsi="Times New Roman" w:cs="Times New Roman"/>
          <w:i/>
          <w:sz w:val="24"/>
        </w:rPr>
        <w:t>.Б</w:t>
      </w:r>
      <w:proofErr w:type="gramEnd"/>
      <w:r w:rsidR="00FE71D2" w:rsidRPr="00C92FA0">
        <w:rPr>
          <w:rFonts w:ascii="Times New Roman" w:eastAsia="Times New Roman" w:hAnsi="Times New Roman" w:cs="Times New Roman"/>
          <w:i/>
          <w:sz w:val="24"/>
        </w:rPr>
        <w:t>оровск</w:t>
      </w:r>
      <w:proofErr w:type="spellEnd"/>
      <w:r w:rsidR="00FE71D2" w:rsidRPr="00C92FA0">
        <w:rPr>
          <w:rFonts w:ascii="Times New Roman" w:eastAsia="Times New Roman" w:hAnsi="Times New Roman" w:cs="Times New Roman"/>
          <w:i/>
          <w:sz w:val="24"/>
        </w:rPr>
        <w:t xml:space="preserve">, </w:t>
      </w:r>
      <w:proofErr w:type="spellStart"/>
      <w:r w:rsidR="00FE71D2" w:rsidRPr="00C92FA0">
        <w:rPr>
          <w:rFonts w:ascii="Times New Roman" w:eastAsia="Times New Roman" w:hAnsi="Times New Roman" w:cs="Times New Roman"/>
          <w:i/>
          <w:sz w:val="24"/>
        </w:rPr>
        <w:t>ул.Некрасова</w:t>
      </w:r>
      <w:proofErr w:type="spellEnd"/>
      <w:r w:rsidR="00C92FA0" w:rsidRPr="00C92FA0">
        <w:rPr>
          <w:rFonts w:ascii="Times New Roman" w:eastAsia="Times New Roman" w:hAnsi="Times New Roman" w:cs="Times New Roman"/>
          <w:i/>
          <w:sz w:val="24"/>
        </w:rPr>
        <w:t>,</w:t>
      </w:r>
      <w:r w:rsidR="00FE71D2" w:rsidRPr="00C92FA0">
        <w:rPr>
          <w:rFonts w:ascii="Times New Roman" w:eastAsia="Times New Roman" w:hAnsi="Times New Roman" w:cs="Times New Roman"/>
          <w:i/>
          <w:sz w:val="24"/>
        </w:rPr>
        <w:t xml:space="preserve"> дома №</w:t>
      </w:r>
      <w:r w:rsidR="00C92FA0" w:rsidRPr="00C92FA0">
        <w:rPr>
          <w:rFonts w:ascii="Times New Roman" w:eastAsia="Times New Roman" w:hAnsi="Times New Roman" w:cs="Times New Roman"/>
          <w:i/>
          <w:sz w:val="24"/>
        </w:rPr>
        <w:t>15А,15 Б,15В</w:t>
      </w:r>
      <w:r w:rsidR="00FE71D2" w:rsidRPr="00C92FA0">
        <w:rPr>
          <w:rFonts w:ascii="Times New Roman" w:eastAsia="Times New Roman" w:hAnsi="Times New Roman" w:cs="Times New Roman"/>
          <w:i/>
          <w:sz w:val="24"/>
        </w:rPr>
        <w:t xml:space="preserve"> для расселения жителей из ветхого аварийного жилья  общей площадью строения </w:t>
      </w:r>
      <w:r w:rsidR="00C92FA0" w:rsidRPr="00C92FA0">
        <w:rPr>
          <w:rFonts w:ascii="Times New Roman" w:eastAsia="Times New Roman" w:hAnsi="Times New Roman" w:cs="Times New Roman"/>
          <w:i/>
          <w:sz w:val="24"/>
        </w:rPr>
        <w:t>3163,3</w:t>
      </w:r>
      <w:r w:rsidR="00FE71D2" w:rsidRPr="00C92FA0">
        <w:rPr>
          <w:rFonts w:ascii="Times New Roman" w:eastAsia="Times New Roman" w:hAnsi="Times New Roman" w:cs="Times New Roman"/>
          <w:i/>
          <w:sz w:val="24"/>
        </w:rPr>
        <w:t xml:space="preserve"> тыс.м2. Также планируется ввод в эксплуатацию жилого дома по ул. </w:t>
      </w:r>
      <w:r w:rsidR="00C92FA0" w:rsidRPr="00C92FA0">
        <w:rPr>
          <w:rFonts w:ascii="Times New Roman" w:eastAsia="Times New Roman" w:hAnsi="Times New Roman" w:cs="Times New Roman"/>
          <w:i/>
          <w:sz w:val="24"/>
        </w:rPr>
        <w:t>Уриц</w:t>
      </w:r>
      <w:r w:rsidR="00FE71D2" w:rsidRPr="00C92FA0">
        <w:rPr>
          <w:rFonts w:ascii="Times New Roman" w:eastAsia="Times New Roman" w:hAnsi="Times New Roman" w:cs="Times New Roman"/>
          <w:i/>
          <w:sz w:val="24"/>
        </w:rPr>
        <w:t>кого, д.3</w:t>
      </w:r>
      <w:r w:rsidR="00C92FA0" w:rsidRPr="00C92FA0">
        <w:rPr>
          <w:rFonts w:ascii="Times New Roman" w:eastAsia="Times New Roman" w:hAnsi="Times New Roman" w:cs="Times New Roman"/>
          <w:i/>
          <w:sz w:val="24"/>
        </w:rPr>
        <w:t>1</w:t>
      </w:r>
      <w:r w:rsidR="00FE71D2" w:rsidRPr="00C92FA0">
        <w:rPr>
          <w:rFonts w:ascii="Times New Roman" w:eastAsia="Times New Roman" w:hAnsi="Times New Roman" w:cs="Times New Roman"/>
          <w:i/>
          <w:sz w:val="24"/>
        </w:rPr>
        <w:t xml:space="preserve"> площадью </w:t>
      </w:r>
      <w:r w:rsidR="00C92FA0" w:rsidRPr="00C92FA0">
        <w:rPr>
          <w:rFonts w:ascii="Times New Roman" w:eastAsia="Times New Roman" w:hAnsi="Times New Roman" w:cs="Times New Roman"/>
          <w:i/>
          <w:sz w:val="24"/>
        </w:rPr>
        <w:t xml:space="preserve"> 117,7м</w:t>
      </w:r>
      <w:proofErr w:type="gramStart"/>
      <w:r w:rsidR="00C92FA0" w:rsidRPr="00C92FA0">
        <w:rPr>
          <w:rFonts w:ascii="Times New Roman" w:eastAsia="Times New Roman" w:hAnsi="Times New Roman" w:cs="Times New Roman"/>
          <w:i/>
          <w:sz w:val="24"/>
        </w:rPr>
        <w:t>2</w:t>
      </w:r>
      <w:proofErr w:type="gramEnd"/>
      <w:r w:rsidR="00C92FA0">
        <w:rPr>
          <w:rFonts w:ascii="Times New Roman" w:eastAsia="Times New Roman" w:hAnsi="Times New Roman" w:cs="Times New Roman"/>
          <w:sz w:val="24"/>
        </w:rPr>
        <w:t>)</w:t>
      </w:r>
    </w:p>
    <w:p w:rsidR="009D18C3" w:rsidRPr="000C44F2" w:rsidRDefault="009D18C3" w:rsidP="000C44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A6FCD" w:rsidRDefault="003A6FCD" w:rsidP="00BE36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94ACE" w:rsidRDefault="009951A8" w:rsidP="00BE36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6A1331">
        <w:rPr>
          <w:rFonts w:ascii="Times New Roman" w:eastAsia="Times New Roman" w:hAnsi="Times New Roman" w:cs="Times New Roman"/>
          <w:b/>
          <w:sz w:val="24"/>
        </w:rPr>
        <w:t>ИНВЕСТИЦИОННАЯ ПРОГРАММА</w:t>
      </w:r>
    </w:p>
    <w:p w:rsidR="003A6FCD" w:rsidRDefault="003A6FCD" w:rsidP="00BE36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A6FCD" w:rsidRDefault="003A6FCD" w:rsidP="00BE36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190709" w:rsidRPr="00190709" w:rsidRDefault="00C92FA0" w:rsidP="003A6F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92FA0">
        <w:rPr>
          <w:rFonts w:ascii="Times New Roman" w:eastAsia="Times New Roman" w:hAnsi="Times New Roman" w:cs="Times New Roman"/>
          <w:sz w:val="26"/>
          <w:szCs w:val="26"/>
        </w:rPr>
        <w:t>Объем инвестиций в основной капитал</w:t>
      </w:r>
      <w:r w:rsidR="00190709">
        <w:rPr>
          <w:rFonts w:ascii="Times New Roman" w:eastAsia="Times New Roman" w:hAnsi="Times New Roman" w:cs="Times New Roman"/>
          <w:sz w:val="26"/>
          <w:szCs w:val="26"/>
        </w:rPr>
        <w:t xml:space="preserve"> на развитие экономики и социальной сферы за счет всех источников финансирования по полному кругу предприятий</w:t>
      </w:r>
      <w:r w:rsidRPr="00C92FA0">
        <w:rPr>
          <w:rFonts w:ascii="Times New Roman" w:eastAsia="Times New Roman" w:hAnsi="Times New Roman" w:cs="Times New Roman"/>
          <w:sz w:val="26"/>
          <w:szCs w:val="26"/>
        </w:rPr>
        <w:t xml:space="preserve"> в 201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C92FA0">
        <w:rPr>
          <w:rFonts w:ascii="Times New Roman" w:eastAsia="Times New Roman" w:hAnsi="Times New Roman" w:cs="Times New Roman"/>
          <w:sz w:val="26"/>
          <w:szCs w:val="26"/>
        </w:rPr>
        <w:t xml:space="preserve"> году составил </w:t>
      </w:r>
      <w:r>
        <w:rPr>
          <w:rFonts w:ascii="Times New Roman" w:eastAsia="Times New Roman" w:hAnsi="Times New Roman" w:cs="Times New Roman"/>
          <w:sz w:val="26"/>
          <w:szCs w:val="26"/>
        </w:rPr>
        <w:t>223</w:t>
      </w:r>
      <w:r w:rsidR="00190709">
        <w:rPr>
          <w:rFonts w:ascii="Times New Roman" w:eastAsia="Times New Roman" w:hAnsi="Times New Roman" w:cs="Times New Roman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057 </w:t>
      </w:r>
      <w:r w:rsidR="00190709">
        <w:rPr>
          <w:rFonts w:ascii="Times New Roman" w:eastAsia="Times New Roman" w:hAnsi="Times New Roman" w:cs="Times New Roman"/>
          <w:sz w:val="26"/>
          <w:szCs w:val="26"/>
        </w:rPr>
        <w:t>млн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  <w:r w:rsidRPr="00C92FA0">
        <w:rPr>
          <w:rFonts w:ascii="Times New Roman" w:eastAsia="Times New Roman" w:hAnsi="Times New Roman" w:cs="Times New Roman"/>
          <w:sz w:val="26"/>
          <w:szCs w:val="26"/>
        </w:rPr>
        <w:t xml:space="preserve"> рублей, или </w:t>
      </w:r>
      <w:r>
        <w:rPr>
          <w:rFonts w:ascii="Times New Roman" w:eastAsia="Times New Roman" w:hAnsi="Times New Roman" w:cs="Times New Roman"/>
          <w:sz w:val="26"/>
          <w:szCs w:val="26"/>
        </w:rPr>
        <w:t>411,7 % в сопоставимой оценке к 2016</w:t>
      </w:r>
      <w:r w:rsidRPr="00C92FA0">
        <w:rPr>
          <w:rFonts w:ascii="Times New Roman" w:eastAsia="Times New Roman" w:hAnsi="Times New Roman" w:cs="Times New Roman"/>
          <w:sz w:val="26"/>
          <w:szCs w:val="26"/>
        </w:rPr>
        <w:t xml:space="preserve"> году.</w:t>
      </w:r>
      <w:r w:rsidR="00190709">
        <w:rPr>
          <w:rFonts w:ascii="Times New Roman" w:eastAsia="Times New Roman" w:hAnsi="Times New Roman" w:cs="Times New Roman"/>
          <w:sz w:val="26"/>
          <w:szCs w:val="26"/>
        </w:rPr>
        <w:t xml:space="preserve"> По оценке 2018 года</w:t>
      </w:r>
      <w:r w:rsidR="00190709" w:rsidRPr="00190709">
        <w:rPr>
          <w:rFonts w:ascii="Times New Roman" w:eastAsia="Times New Roman" w:hAnsi="Times New Roman" w:cs="Times New Roman"/>
          <w:sz w:val="26"/>
          <w:szCs w:val="26"/>
        </w:rPr>
        <w:t xml:space="preserve"> объем инвестиций в основной капитал за счет всех источников финансирования снизится и на конец периода составит 102,9 млн. руб. Данное снижение обусловлено достигнутой ранее более высокой базой сравнения. В 2019 году планируется значительное снижение и объем инвестиций составит 35,029 млн. руб., в прогнозном периоде 2020г. объем инвестиций будет продолжать снижаться  и составит 24,1 млн. руб., но в 2021 году ожидается незначительный рост, что в денежном выражении составит 24,192 </w:t>
      </w:r>
      <w:proofErr w:type="spellStart"/>
      <w:r w:rsidR="00190709" w:rsidRPr="00190709">
        <w:rPr>
          <w:rFonts w:ascii="Times New Roman" w:eastAsia="Times New Roman" w:hAnsi="Times New Roman" w:cs="Times New Roman"/>
          <w:sz w:val="26"/>
          <w:szCs w:val="26"/>
        </w:rPr>
        <w:t>млн</w:t>
      </w:r>
      <w:proofErr w:type="gramStart"/>
      <w:r w:rsidR="00190709" w:rsidRPr="00190709">
        <w:rPr>
          <w:rFonts w:ascii="Times New Roman" w:eastAsia="Times New Roman" w:hAnsi="Times New Roman" w:cs="Times New Roman"/>
          <w:sz w:val="26"/>
          <w:szCs w:val="26"/>
        </w:rPr>
        <w:t>.р</w:t>
      </w:r>
      <w:proofErr w:type="gramEnd"/>
      <w:r w:rsidR="00190709" w:rsidRPr="00190709">
        <w:rPr>
          <w:rFonts w:ascii="Times New Roman" w:eastAsia="Times New Roman" w:hAnsi="Times New Roman" w:cs="Times New Roman"/>
          <w:sz w:val="26"/>
          <w:szCs w:val="26"/>
        </w:rPr>
        <w:t>уб</w:t>
      </w:r>
      <w:proofErr w:type="spellEnd"/>
      <w:r w:rsidR="00190709" w:rsidRPr="00190709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B53C41" w:rsidRPr="00BA4ECA" w:rsidRDefault="00B53C41" w:rsidP="00B53C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A4ECA">
        <w:rPr>
          <w:rFonts w:ascii="Times New Roman" w:eastAsia="Times New Roman" w:hAnsi="Times New Roman" w:cs="Times New Roman"/>
          <w:sz w:val="26"/>
          <w:szCs w:val="26"/>
        </w:rPr>
        <w:t>Инвестиционные процессы определяют динамику развития муниципального образования городское поселение город Боровск и благополучие его жителей.</w:t>
      </w:r>
    </w:p>
    <w:p w:rsidR="00B53C41" w:rsidRPr="00BA4ECA" w:rsidRDefault="00B53C41" w:rsidP="00B53C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92FA0">
        <w:rPr>
          <w:rFonts w:ascii="Times New Roman" w:eastAsia="Times New Roman" w:hAnsi="Times New Roman" w:cs="Times New Roman"/>
          <w:sz w:val="26"/>
          <w:szCs w:val="26"/>
        </w:rPr>
        <w:tab/>
      </w:r>
      <w:r w:rsidRPr="00BA4ECA">
        <w:rPr>
          <w:rFonts w:ascii="Times New Roman" w:eastAsia="Times New Roman" w:hAnsi="Times New Roman" w:cs="Times New Roman"/>
          <w:sz w:val="26"/>
          <w:szCs w:val="26"/>
        </w:rPr>
        <w:t xml:space="preserve">На расширение и модернизацию производства, обновление оборудования, развитие материально-технической базы, текущий ремонт зданий, сооружений, увеличение объемов строительно-монтажных работ и ремонта дорог  планируется </w:t>
      </w:r>
      <w:r w:rsidR="00190709">
        <w:rPr>
          <w:rFonts w:ascii="Times New Roman" w:eastAsia="Times New Roman" w:hAnsi="Times New Roman" w:cs="Times New Roman"/>
          <w:sz w:val="26"/>
          <w:szCs w:val="26"/>
        </w:rPr>
        <w:t>инвестиционное вложение:</w:t>
      </w:r>
    </w:p>
    <w:p w:rsidR="00556634" w:rsidRDefault="00556634" w:rsidP="005566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6FCD" w:rsidRDefault="003A6FCD" w:rsidP="005566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6FCD" w:rsidRDefault="003A6FCD" w:rsidP="005566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C41" w:rsidRDefault="00C92FA0" w:rsidP="001A4629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629">
        <w:rPr>
          <w:rFonts w:ascii="Times New Roman" w:hAnsi="Times New Roman" w:cs="Times New Roman"/>
          <w:b/>
          <w:sz w:val="24"/>
          <w:szCs w:val="24"/>
        </w:rPr>
        <w:lastRenderedPageBreak/>
        <w:t>Собственные средства организаций</w:t>
      </w:r>
      <w:r w:rsidR="001A4629" w:rsidRPr="001A4629">
        <w:rPr>
          <w:rFonts w:ascii="Times New Roman" w:hAnsi="Times New Roman" w:cs="Times New Roman"/>
          <w:b/>
          <w:sz w:val="24"/>
          <w:szCs w:val="24"/>
        </w:rPr>
        <w:t xml:space="preserve"> в прогнозном периоде 2018-2021 годах</w:t>
      </w:r>
      <w:r w:rsidR="00B53C41" w:rsidRPr="001A4629">
        <w:rPr>
          <w:rFonts w:ascii="Times New Roman" w:hAnsi="Times New Roman" w:cs="Times New Roman"/>
          <w:b/>
          <w:sz w:val="24"/>
          <w:szCs w:val="24"/>
        </w:rPr>
        <w:t>:</w:t>
      </w:r>
      <w:r w:rsidR="00B53C41" w:rsidRPr="001A46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0792" w:rsidRPr="007D0792" w:rsidRDefault="007D0792" w:rsidP="007D0792">
      <w:pPr>
        <w:pStyle w:val="aa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D0792">
        <w:rPr>
          <w:rFonts w:ascii="Times New Roman" w:hAnsi="Times New Roman" w:cs="Times New Roman"/>
          <w:b/>
          <w:sz w:val="24"/>
          <w:szCs w:val="24"/>
        </w:rPr>
        <w:t>Таблица 1</w:t>
      </w:r>
    </w:p>
    <w:p w:rsidR="001A4629" w:rsidRDefault="001A4629" w:rsidP="001A46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10031" w:type="dxa"/>
        <w:tblLayout w:type="fixed"/>
        <w:tblLook w:val="04A0" w:firstRow="1" w:lastRow="0" w:firstColumn="1" w:lastColumn="0" w:noHBand="0" w:noVBand="1"/>
      </w:tblPr>
      <w:tblGrid>
        <w:gridCol w:w="1958"/>
        <w:gridCol w:w="844"/>
        <w:gridCol w:w="738"/>
        <w:gridCol w:w="754"/>
        <w:gridCol w:w="776"/>
        <w:gridCol w:w="4961"/>
      </w:tblGrid>
      <w:tr w:rsidR="001A4629" w:rsidTr="00C7089C">
        <w:tc>
          <w:tcPr>
            <w:tcW w:w="1958" w:type="dxa"/>
            <w:vMerge w:val="restart"/>
            <w:vAlign w:val="center"/>
          </w:tcPr>
          <w:p w:rsidR="001A4629" w:rsidRPr="00190709" w:rsidRDefault="001A4629" w:rsidP="001A46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0709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3112" w:type="dxa"/>
            <w:gridSpan w:val="4"/>
            <w:vAlign w:val="center"/>
          </w:tcPr>
          <w:p w:rsidR="001A4629" w:rsidRPr="00190709" w:rsidRDefault="001A4629" w:rsidP="001A46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07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Прогноз по годам (тыс. </w:t>
            </w:r>
            <w:proofErr w:type="spellStart"/>
            <w:r w:rsidRPr="00190709">
              <w:rPr>
                <w:rFonts w:ascii="Times New Roman" w:hAnsi="Times New Roman" w:cs="Times New Roman"/>
                <w:b/>
                <w:sz w:val="20"/>
                <w:szCs w:val="20"/>
              </w:rPr>
              <w:t>руб</w:t>
            </w:r>
            <w:proofErr w:type="spellEnd"/>
            <w:r w:rsidRPr="0019070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961" w:type="dxa"/>
            <w:vMerge w:val="restart"/>
            <w:vAlign w:val="center"/>
          </w:tcPr>
          <w:p w:rsidR="001A4629" w:rsidRPr="00190709" w:rsidRDefault="001A4629" w:rsidP="001A46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0709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Направление средств</w:t>
            </w:r>
          </w:p>
        </w:tc>
      </w:tr>
      <w:tr w:rsidR="001A4629" w:rsidTr="00C7089C">
        <w:tc>
          <w:tcPr>
            <w:tcW w:w="1958" w:type="dxa"/>
            <w:vMerge/>
          </w:tcPr>
          <w:p w:rsidR="001A4629" w:rsidRPr="001A4629" w:rsidRDefault="001A4629" w:rsidP="001A46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</w:tcPr>
          <w:p w:rsidR="001A4629" w:rsidRPr="00190709" w:rsidRDefault="001A4629" w:rsidP="001A46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0709">
              <w:rPr>
                <w:rFonts w:ascii="Times New Roman" w:hAnsi="Times New Roman" w:cs="Times New Roman"/>
                <w:b/>
                <w:sz w:val="20"/>
                <w:szCs w:val="20"/>
              </w:rPr>
              <w:t>2018</w:t>
            </w:r>
          </w:p>
        </w:tc>
        <w:tc>
          <w:tcPr>
            <w:tcW w:w="738" w:type="dxa"/>
          </w:tcPr>
          <w:p w:rsidR="001A4629" w:rsidRPr="00190709" w:rsidRDefault="001A4629" w:rsidP="001A46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0709">
              <w:rPr>
                <w:rFonts w:ascii="Times New Roman" w:hAnsi="Times New Roman" w:cs="Times New Roman"/>
                <w:b/>
                <w:sz w:val="20"/>
                <w:szCs w:val="20"/>
              </w:rPr>
              <w:t>2019</w:t>
            </w:r>
          </w:p>
        </w:tc>
        <w:tc>
          <w:tcPr>
            <w:tcW w:w="754" w:type="dxa"/>
          </w:tcPr>
          <w:p w:rsidR="001A4629" w:rsidRPr="00190709" w:rsidRDefault="001A4629" w:rsidP="001A46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0709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776" w:type="dxa"/>
          </w:tcPr>
          <w:p w:rsidR="001A4629" w:rsidRPr="00190709" w:rsidRDefault="001A4629" w:rsidP="001A46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0709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4961" w:type="dxa"/>
            <w:vMerge/>
          </w:tcPr>
          <w:p w:rsidR="001A4629" w:rsidRPr="001A4629" w:rsidRDefault="001A4629" w:rsidP="001A46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089C" w:rsidTr="00E96611">
        <w:trPr>
          <w:trHeight w:val="615"/>
        </w:trPr>
        <w:tc>
          <w:tcPr>
            <w:tcW w:w="1958" w:type="dxa"/>
            <w:vAlign w:val="center"/>
          </w:tcPr>
          <w:p w:rsidR="001C33EA" w:rsidRDefault="001C33EA" w:rsidP="001C33EA">
            <w:pPr>
              <w:rPr>
                <w:color w:val="0000CC"/>
                <w:sz w:val="20"/>
                <w:szCs w:val="20"/>
              </w:rPr>
            </w:pPr>
            <w:r>
              <w:rPr>
                <w:color w:val="0000CC"/>
                <w:sz w:val="20"/>
                <w:szCs w:val="20"/>
              </w:rPr>
              <w:t>АО "</w:t>
            </w:r>
            <w:proofErr w:type="spellStart"/>
            <w:r>
              <w:rPr>
                <w:color w:val="0000CC"/>
                <w:sz w:val="20"/>
                <w:szCs w:val="20"/>
              </w:rPr>
              <w:t>Витасоль</w:t>
            </w:r>
            <w:proofErr w:type="spellEnd"/>
            <w:r>
              <w:rPr>
                <w:color w:val="0000CC"/>
                <w:sz w:val="20"/>
                <w:szCs w:val="20"/>
              </w:rPr>
              <w:t>" (10.9.1.3)</w:t>
            </w:r>
          </w:p>
          <w:p w:rsidR="001A4629" w:rsidRPr="001A4629" w:rsidRDefault="001A4629" w:rsidP="001A46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vAlign w:val="center"/>
          </w:tcPr>
          <w:p w:rsidR="001A4629" w:rsidRPr="001A4629" w:rsidRDefault="001A4629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25000</w:t>
            </w:r>
          </w:p>
        </w:tc>
        <w:tc>
          <w:tcPr>
            <w:tcW w:w="738" w:type="dxa"/>
            <w:vAlign w:val="center"/>
          </w:tcPr>
          <w:p w:rsidR="001A4629" w:rsidRPr="001A4629" w:rsidRDefault="001A4629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754" w:type="dxa"/>
            <w:vAlign w:val="center"/>
          </w:tcPr>
          <w:p w:rsidR="001A4629" w:rsidRPr="001A4629" w:rsidRDefault="001A4629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776" w:type="dxa"/>
            <w:vAlign w:val="center"/>
          </w:tcPr>
          <w:p w:rsidR="001A4629" w:rsidRPr="001A4629" w:rsidRDefault="001A4629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4961" w:type="dxa"/>
            <w:vAlign w:val="center"/>
          </w:tcPr>
          <w:p w:rsidR="001A4629" w:rsidRPr="001A4629" w:rsidRDefault="001A4629" w:rsidP="001A46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629">
              <w:rPr>
                <w:rFonts w:ascii="Times New Roman" w:hAnsi="Times New Roman" w:cs="Times New Roman"/>
                <w:sz w:val="20"/>
                <w:szCs w:val="20"/>
              </w:rPr>
              <w:t>на модернизацию оборудования для производства минеральных смесей</w:t>
            </w:r>
          </w:p>
        </w:tc>
      </w:tr>
      <w:tr w:rsidR="00C7089C" w:rsidTr="00E96611">
        <w:trPr>
          <w:trHeight w:val="454"/>
        </w:trPr>
        <w:tc>
          <w:tcPr>
            <w:tcW w:w="1958" w:type="dxa"/>
            <w:vAlign w:val="center"/>
          </w:tcPr>
          <w:p w:rsidR="001A4629" w:rsidRPr="001C33EA" w:rsidRDefault="001C33EA" w:rsidP="00E96611">
            <w:pPr>
              <w:rPr>
                <w:color w:val="0000CC"/>
                <w:sz w:val="20"/>
                <w:szCs w:val="20"/>
              </w:rPr>
            </w:pPr>
            <w:r w:rsidRPr="001C33EA">
              <w:rPr>
                <w:color w:val="0000CC"/>
                <w:sz w:val="20"/>
                <w:szCs w:val="20"/>
              </w:rPr>
              <w:t>ООО "Сони ДАДС" (59.20.1)</w:t>
            </w:r>
          </w:p>
        </w:tc>
        <w:tc>
          <w:tcPr>
            <w:tcW w:w="844" w:type="dxa"/>
            <w:vAlign w:val="center"/>
          </w:tcPr>
          <w:p w:rsidR="001A4629" w:rsidRPr="001A4629" w:rsidRDefault="001A4629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738" w:type="dxa"/>
            <w:vAlign w:val="center"/>
          </w:tcPr>
          <w:p w:rsidR="001A4629" w:rsidRPr="001A4629" w:rsidRDefault="001A4629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754" w:type="dxa"/>
            <w:vAlign w:val="center"/>
          </w:tcPr>
          <w:p w:rsidR="001A4629" w:rsidRPr="001A4629" w:rsidRDefault="001A4629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776" w:type="dxa"/>
            <w:vAlign w:val="center"/>
          </w:tcPr>
          <w:p w:rsidR="001A4629" w:rsidRPr="001A4629" w:rsidRDefault="001A4629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961" w:type="dxa"/>
            <w:vAlign w:val="center"/>
          </w:tcPr>
          <w:p w:rsidR="001A4629" w:rsidRPr="00FC7C78" w:rsidRDefault="00C7089C" w:rsidP="00FC7C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1C33EA">
              <w:rPr>
                <w:rFonts w:ascii="Times New Roman" w:hAnsi="Times New Roman" w:cs="Times New Roman"/>
                <w:sz w:val="20"/>
                <w:szCs w:val="20"/>
              </w:rPr>
              <w:t>акупка необходимого оборудования для производства</w:t>
            </w:r>
          </w:p>
        </w:tc>
      </w:tr>
      <w:tr w:rsidR="00C7089C" w:rsidTr="00C7089C">
        <w:tc>
          <w:tcPr>
            <w:tcW w:w="1958" w:type="dxa"/>
            <w:vAlign w:val="center"/>
          </w:tcPr>
          <w:p w:rsidR="001C33EA" w:rsidRPr="001C33EA" w:rsidRDefault="001C33EA" w:rsidP="001C33EA">
            <w:pPr>
              <w:rPr>
                <w:color w:val="0000CC"/>
                <w:sz w:val="20"/>
                <w:szCs w:val="20"/>
              </w:rPr>
            </w:pPr>
            <w:r w:rsidRPr="001C33EA">
              <w:rPr>
                <w:color w:val="0000CC"/>
                <w:sz w:val="20"/>
                <w:szCs w:val="20"/>
              </w:rPr>
              <w:t>АО "</w:t>
            </w:r>
            <w:proofErr w:type="spellStart"/>
            <w:r w:rsidRPr="001C33EA">
              <w:rPr>
                <w:color w:val="0000CC"/>
                <w:sz w:val="20"/>
                <w:szCs w:val="20"/>
              </w:rPr>
              <w:t>Роузхилл</w:t>
            </w:r>
            <w:proofErr w:type="spellEnd"/>
            <w:r w:rsidRPr="001C33EA">
              <w:rPr>
                <w:color w:val="0000CC"/>
                <w:sz w:val="20"/>
                <w:szCs w:val="20"/>
              </w:rPr>
              <w:t>" (01.19.2)</w:t>
            </w:r>
          </w:p>
          <w:p w:rsidR="001C33EA" w:rsidRPr="001C33EA" w:rsidRDefault="001C33EA" w:rsidP="001A4629">
            <w:pPr>
              <w:rPr>
                <w:color w:val="0000CC"/>
                <w:sz w:val="20"/>
                <w:szCs w:val="20"/>
              </w:rPr>
            </w:pPr>
          </w:p>
        </w:tc>
        <w:tc>
          <w:tcPr>
            <w:tcW w:w="844" w:type="dxa"/>
            <w:vAlign w:val="center"/>
          </w:tcPr>
          <w:p w:rsidR="001C33EA" w:rsidRPr="001A4629" w:rsidRDefault="001C33EA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38" w:type="dxa"/>
            <w:vAlign w:val="center"/>
          </w:tcPr>
          <w:p w:rsidR="001C33EA" w:rsidRPr="001A4629" w:rsidRDefault="001C33EA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54" w:type="dxa"/>
            <w:vAlign w:val="center"/>
          </w:tcPr>
          <w:p w:rsidR="001C33EA" w:rsidRPr="001A4629" w:rsidRDefault="001C33EA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76" w:type="dxa"/>
            <w:vAlign w:val="center"/>
          </w:tcPr>
          <w:p w:rsidR="001C33EA" w:rsidRPr="001A4629" w:rsidRDefault="001C33EA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961" w:type="dxa"/>
            <w:vAlign w:val="center"/>
          </w:tcPr>
          <w:p w:rsidR="001C33EA" w:rsidRPr="00FC7C78" w:rsidRDefault="001C33EA" w:rsidP="001C33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7C78">
              <w:rPr>
                <w:rFonts w:ascii="Times New Roman" w:hAnsi="Times New Roman" w:cs="Times New Roman"/>
                <w:sz w:val="20"/>
                <w:szCs w:val="20"/>
              </w:rPr>
              <w:t>модернизация и расширение существующего производства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создание </w:t>
            </w:r>
            <w:r w:rsidRPr="00FC7C78">
              <w:rPr>
                <w:rFonts w:ascii="Times New Roman" w:hAnsi="Times New Roman" w:cs="Times New Roman"/>
                <w:sz w:val="20"/>
                <w:szCs w:val="20"/>
              </w:rPr>
              <w:t>микробиологических удобрений и фунгицидов на основе выращиваемых бактерий, обновление  саженцев цветов</w:t>
            </w:r>
          </w:p>
        </w:tc>
      </w:tr>
      <w:tr w:rsidR="00C7089C" w:rsidTr="00C7089C">
        <w:tc>
          <w:tcPr>
            <w:tcW w:w="1958" w:type="dxa"/>
            <w:vAlign w:val="center"/>
          </w:tcPr>
          <w:p w:rsidR="001C33EA" w:rsidRPr="001C33EA" w:rsidRDefault="001C33EA" w:rsidP="001C33EA">
            <w:pPr>
              <w:rPr>
                <w:color w:val="0000CC"/>
                <w:sz w:val="20"/>
                <w:szCs w:val="20"/>
              </w:rPr>
            </w:pPr>
            <w:r w:rsidRPr="001C33EA">
              <w:rPr>
                <w:color w:val="0000CC"/>
                <w:sz w:val="20"/>
                <w:szCs w:val="20"/>
              </w:rPr>
              <w:t>АО "</w:t>
            </w:r>
            <w:proofErr w:type="spellStart"/>
            <w:r w:rsidRPr="001C33EA">
              <w:rPr>
                <w:color w:val="0000CC"/>
                <w:sz w:val="20"/>
                <w:szCs w:val="20"/>
              </w:rPr>
              <w:t>Фарм</w:t>
            </w:r>
            <w:proofErr w:type="spellEnd"/>
            <w:r w:rsidRPr="001C33EA">
              <w:rPr>
                <w:color w:val="0000CC"/>
                <w:sz w:val="20"/>
                <w:szCs w:val="20"/>
              </w:rPr>
              <w:t>-Синтез" (21.20)</w:t>
            </w:r>
          </w:p>
          <w:p w:rsidR="001C33EA" w:rsidRPr="001C33EA" w:rsidRDefault="001C33EA" w:rsidP="001A4629">
            <w:pPr>
              <w:rPr>
                <w:color w:val="0000CC"/>
                <w:sz w:val="20"/>
                <w:szCs w:val="20"/>
              </w:rPr>
            </w:pPr>
          </w:p>
        </w:tc>
        <w:tc>
          <w:tcPr>
            <w:tcW w:w="844" w:type="dxa"/>
            <w:vAlign w:val="center"/>
          </w:tcPr>
          <w:p w:rsidR="001C33EA" w:rsidRPr="001A4629" w:rsidRDefault="001C33EA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38" w:type="dxa"/>
            <w:vAlign w:val="center"/>
          </w:tcPr>
          <w:p w:rsidR="001C33EA" w:rsidRPr="001A4629" w:rsidRDefault="001C33EA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54" w:type="dxa"/>
            <w:vAlign w:val="center"/>
          </w:tcPr>
          <w:p w:rsidR="001C33EA" w:rsidRPr="001A4629" w:rsidRDefault="001C33EA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76" w:type="dxa"/>
            <w:vAlign w:val="center"/>
          </w:tcPr>
          <w:p w:rsidR="001C33EA" w:rsidRPr="001A4629" w:rsidRDefault="001C33EA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961" w:type="dxa"/>
            <w:vAlign w:val="center"/>
          </w:tcPr>
          <w:p w:rsidR="001C33EA" w:rsidRPr="00FC7C78" w:rsidRDefault="001C33EA" w:rsidP="00FC7C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7C78">
              <w:rPr>
                <w:rFonts w:ascii="Times New Roman" w:hAnsi="Times New Roman" w:cs="Times New Roman"/>
                <w:sz w:val="20"/>
                <w:szCs w:val="20"/>
              </w:rPr>
              <w:t xml:space="preserve">для ремонта и запуска имеющегося оборудования, </w:t>
            </w:r>
            <w:proofErr w:type="spellStart"/>
            <w:r w:rsidRPr="00FC7C78">
              <w:rPr>
                <w:rFonts w:ascii="Times New Roman" w:hAnsi="Times New Roman" w:cs="Times New Roman"/>
                <w:sz w:val="20"/>
                <w:szCs w:val="20"/>
              </w:rPr>
              <w:t>дозакупки</w:t>
            </w:r>
            <w:proofErr w:type="spellEnd"/>
            <w:r w:rsidRPr="00FC7C78">
              <w:rPr>
                <w:rFonts w:ascii="Times New Roman" w:hAnsi="Times New Roman" w:cs="Times New Roman"/>
                <w:sz w:val="20"/>
                <w:szCs w:val="20"/>
              </w:rPr>
              <w:t> и создания Ноу-Хау, закупки сырья и создания резервного фонда.</w:t>
            </w:r>
            <w:r w:rsidRPr="00FC7C78">
              <w:rPr>
                <w:rFonts w:ascii="Trebuchet MS" w:hAnsi="Trebuchet MS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C7089C" w:rsidTr="00C7089C">
        <w:tc>
          <w:tcPr>
            <w:tcW w:w="1958" w:type="dxa"/>
            <w:vAlign w:val="center"/>
          </w:tcPr>
          <w:p w:rsidR="001C33EA" w:rsidRPr="001C33EA" w:rsidRDefault="001C33EA" w:rsidP="001A4629">
            <w:pPr>
              <w:rPr>
                <w:color w:val="0000CC"/>
                <w:sz w:val="20"/>
                <w:szCs w:val="20"/>
              </w:rPr>
            </w:pPr>
            <w:r w:rsidRPr="001C33EA">
              <w:rPr>
                <w:color w:val="0000CC"/>
                <w:sz w:val="20"/>
                <w:szCs w:val="20"/>
              </w:rPr>
              <w:t>ООО "БАСС" (22.23)</w:t>
            </w:r>
          </w:p>
        </w:tc>
        <w:tc>
          <w:tcPr>
            <w:tcW w:w="844" w:type="dxa"/>
            <w:vAlign w:val="center"/>
          </w:tcPr>
          <w:p w:rsidR="001C33EA" w:rsidRPr="001A4629" w:rsidRDefault="001C33EA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38" w:type="dxa"/>
            <w:vAlign w:val="center"/>
          </w:tcPr>
          <w:p w:rsidR="001C33EA" w:rsidRPr="001A4629" w:rsidRDefault="001C33EA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54" w:type="dxa"/>
            <w:vAlign w:val="center"/>
          </w:tcPr>
          <w:p w:rsidR="001C33EA" w:rsidRPr="001A4629" w:rsidRDefault="001C33EA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76" w:type="dxa"/>
            <w:vAlign w:val="center"/>
          </w:tcPr>
          <w:p w:rsidR="001C33EA" w:rsidRPr="001A4629" w:rsidRDefault="001C33EA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961" w:type="dxa"/>
            <w:vAlign w:val="center"/>
          </w:tcPr>
          <w:p w:rsidR="001C33EA" w:rsidRPr="001A4629" w:rsidRDefault="001C33EA" w:rsidP="00FC7C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7C78">
              <w:rPr>
                <w:rFonts w:ascii="Times New Roman" w:hAnsi="Times New Roman" w:cs="Times New Roman"/>
                <w:sz w:val="20"/>
                <w:szCs w:val="20"/>
              </w:rPr>
              <w:t>модернизаци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FC7C78">
              <w:rPr>
                <w:rFonts w:ascii="Times New Roman" w:hAnsi="Times New Roman" w:cs="Times New Roman"/>
                <w:sz w:val="20"/>
                <w:szCs w:val="20"/>
              </w:rPr>
              <w:t xml:space="preserve">  оборудования для расширения ассортимента выпускаемой продукции и текущий ремонт действующего оборудования</w:t>
            </w:r>
          </w:p>
        </w:tc>
      </w:tr>
      <w:tr w:rsidR="001C33EA" w:rsidTr="00C7089C">
        <w:tc>
          <w:tcPr>
            <w:tcW w:w="1958" w:type="dxa"/>
            <w:vAlign w:val="center"/>
          </w:tcPr>
          <w:p w:rsidR="001C33EA" w:rsidRPr="001C33EA" w:rsidRDefault="001C33EA">
            <w:pPr>
              <w:rPr>
                <w:color w:val="0000CC"/>
                <w:sz w:val="20"/>
                <w:szCs w:val="20"/>
              </w:rPr>
            </w:pPr>
            <w:proofErr w:type="spellStart"/>
            <w:r w:rsidRPr="001C33EA">
              <w:rPr>
                <w:color w:val="0000CC"/>
                <w:sz w:val="20"/>
                <w:szCs w:val="20"/>
              </w:rPr>
              <w:t>ОО</w:t>
            </w:r>
            <w:proofErr w:type="gramStart"/>
            <w:r w:rsidRPr="001C33EA">
              <w:rPr>
                <w:color w:val="0000CC"/>
                <w:sz w:val="20"/>
                <w:szCs w:val="20"/>
              </w:rPr>
              <w:t>О"</w:t>
            </w:r>
            <w:proofErr w:type="gramEnd"/>
            <w:r w:rsidRPr="001C33EA">
              <w:rPr>
                <w:color w:val="0000CC"/>
                <w:sz w:val="20"/>
                <w:szCs w:val="20"/>
              </w:rPr>
              <w:t>Агробиомед</w:t>
            </w:r>
            <w:proofErr w:type="spellEnd"/>
            <w:r w:rsidRPr="001C33EA">
              <w:rPr>
                <w:color w:val="0000CC"/>
                <w:sz w:val="20"/>
                <w:szCs w:val="20"/>
              </w:rPr>
              <w:t>" (21.20.2)</w:t>
            </w:r>
          </w:p>
        </w:tc>
        <w:tc>
          <w:tcPr>
            <w:tcW w:w="844" w:type="dxa"/>
            <w:vAlign w:val="center"/>
          </w:tcPr>
          <w:p w:rsidR="001C33EA" w:rsidRDefault="001C33EA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38" w:type="dxa"/>
            <w:vAlign w:val="center"/>
          </w:tcPr>
          <w:p w:rsidR="001C33EA" w:rsidRDefault="001C33EA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54" w:type="dxa"/>
            <w:vAlign w:val="center"/>
          </w:tcPr>
          <w:p w:rsidR="001C33EA" w:rsidRDefault="001C33EA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76" w:type="dxa"/>
            <w:vAlign w:val="center"/>
          </w:tcPr>
          <w:p w:rsidR="001C33EA" w:rsidRDefault="001C33EA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961" w:type="dxa"/>
            <w:vAlign w:val="center"/>
          </w:tcPr>
          <w:p w:rsidR="001C33EA" w:rsidRPr="00FC7C78" w:rsidRDefault="001C33EA" w:rsidP="00FC7C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33EA">
              <w:rPr>
                <w:rFonts w:ascii="Times New Roman" w:hAnsi="Times New Roman" w:cs="Times New Roman"/>
                <w:sz w:val="20"/>
                <w:szCs w:val="20"/>
              </w:rPr>
              <w:t>приобретение расходных материалов, сырья и комплектующих для отработки технологии производства</w:t>
            </w:r>
          </w:p>
        </w:tc>
      </w:tr>
      <w:tr w:rsidR="001C33EA" w:rsidTr="00C7089C">
        <w:tc>
          <w:tcPr>
            <w:tcW w:w="1958" w:type="dxa"/>
            <w:vAlign w:val="center"/>
          </w:tcPr>
          <w:p w:rsidR="001C33EA" w:rsidRPr="001C33EA" w:rsidRDefault="001C33EA">
            <w:pPr>
              <w:rPr>
                <w:color w:val="0000CC"/>
                <w:sz w:val="20"/>
                <w:szCs w:val="20"/>
              </w:rPr>
            </w:pPr>
            <w:r w:rsidRPr="001C33EA">
              <w:rPr>
                <w:color w:val="0000CC"/>
                <w:sz w:val="20"/>
                <w:szCs w:val="20"/>
              </w:rPr>
              <w:t>ООО "Ф-</w:t>
            </w:r>
            <w:proofErr w:type="spellStart"/>
            <w:r w:rsidRPr="001C33EA">
              <w:rPr>
                <w:color w:val="0000CC"/>
                <w:sz w:val="20"/>
                <w:szCs w:val="20"/>
              </w:rPr>
              <w:t>Траут</w:t>
            </w:r>
            <w:proofErr w:type="spellEnd"/>
            <w:r w:rsidRPr="001C33EA">
              <w:rPr>
                <w:color w:val="0000CC"/>
                <w:sz w:val="20"/>
                <w:szCs w:val="20"/>
              </w:rPr>
              <w:t>" (05.02.11)</w:t>
            </w:r>
          </w:p>
        </w:tc>
        <w:tc>
          <w:tcPr>
            <w:tcW w:w="844" w:type="dxa"/>
            <w:vAlign w:val="center"/>
          </w:tcPr>
          <w:p w:rsidR="001C33EA" w:rsidRDefault="001C33EA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3641</w:t>
            </w:r>
          </w:p>
        </w:tc>
        <w:tc>
          <w:tcPr>
            <w:tcW w:w="738" w:type="dxa"/>
            <w:vAlign w:val="center"/>
          </w:tcPr>
          <w:p w:rsidR="001C33EA" w:rsidRDefault="001C33EA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3713</w:t>
            </w:r>
          </w:p>
        </w:tc>
        <w:tc>
          <w:tcPr>
            <w:tcW w:w="754" w:type="dxa"/>
            <w:vAlign w:val="center"/>
          </w:tcPr>
          <w:p w:rsidR="001C33EA" w:rsidRDefault="001C33EA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3784</w:t>
            </w:r>
          </w:p>
        </w:tc>
        <w:tc>
          <w:tcPr>
            <w:tcW w:w="776" w:type="dxa"/>
            <w:vAlign w:val="center"/>
          </w:tcPr>
          <w:p w:rsidR="001C33EA" w:rsidRDefault="001C33EA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3856</w:t>
            </w:r>
          </w:p>
        </w:tc>
        <w:tc>
          <w:tcPr>
            <w:tcW w:w="4961" w:type="dxa"/>
            <w:vAlign w:val="center"/>
          </w:tcPr>
          <w:p w:rsidR="001C33EA" w:rsidRPr="00FC7C78" w:rsidRDefault="001C33EA" w:rsidP="00FC7C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7C78">
              <w:rPr>
                <w:rFonts w:ascii="Times New Roman" w:hAnsi="Times New Roman" w:cs="Times New Roman"/>
                <w:sz w:val="20"/>
                <w:szCs w:val="20"/>
              </w:rPr>
              <w:t>обновление рыбного поголовья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C7C78">
              <w:rPr>
                <w:rFonts w:ascii="Times New Roman" w:hAnsi="Times New Roman" w:cs="Times New Roman"/>
                <w:sz w:val="20"/>
                <w:szCs w:val="20"/>
              </w:rPr>
              <w:t>модернизация и расширение существующего производства</w:t>
            </w:r>
          </w:p>
        </w:tc>
      </w:tr>
      <w:tr w:rsidR="001C33EA" w:rsidTr="00C7089C">
        <w:tc>
          <w:tcPr>
            <w:tcW w:w="1958" w:type="dxa"/>
            <w:vAlign w:val="center"/>
          </w:tcPr>
          <w:p w:rsidR="001C33EA" w:rsidRPr="001C33EA" w:rsidRDefault="001C33EA">
            <w:pPr>
              <w:rPr>
                <w:color w:val="0000CC"/>
                <w:sz w:val="20"/>
                <w:szCs w:val="20"/>
              </w:rPr>
            </w:pPr>
            <w:r w:rsidRPr="001C33EA">
              <w:rPr>
                <w:color w:val="0000CC"/>
                <w:sz w:val="20"/>
                <w:szCs w:val="20"/>
              </w:rPr>
              <w:t>ООО БП "Колос" (10.72)</w:t>
            </w:r>
          </w:p>
        </w:tc>
        <w:tc>
          <w:tcPr>
            <w:tcW w:w="844" w:type="dxa"/>
            <w:vAlign w:val="center"/>
          </w:tcPr>
          <w:p w:rsidR="001C33EA" w:rsidRDefault="001C33EA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38" w:type="dxa"/>
            <w:vAlign w:val="center"/>
          </w:tcPr>
          <w:p w:rsidR="001C33EA" w:rsidRDefault="001C33EA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4" w:type="dxa"/>
            <w:vAlign w:val="center"/>
          </w:tcPr>
          <w:p w:rsidR="001C33EA" w:rsidRDefault="001C33EA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76" w:type="dxa"/>
            <w:vAlign w:val="center"/>
          </w:tcPr>
          <w:p w:rsidR="001C33EA" w:rsidRDefault="001C33EA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961" w:type="dxa"/>
            <w:vAlign w:val="center"/>
          </w:tcPr>
          <w:p w:rsidR="001C33EA" w:rsidRPr="00FC7C78" w:rsidRDefault="00C125AE" w:rsidP="00FC7C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Текущий ремонт производственного здания</w:t>
            </w:r>
          </w:p>
        </w:tc>
      </w:tr>
      <w:tr w:rsidR="001C33EA" w:rsidTr="00C7089C">
        <w:tc>
          <w:tcPr>
            <w:tcW w:w="1958" w:type="dxa"/>
            <w:vAlign w:val="center"/>
          </w:tcPr>
          <w:p w:rsidR="001C33EA" w:rsidRPr="001C33EA" w:rsidRDefault="001C33EA">
            <w:pPr>
              <w:rPr>
                <w:color w:val="0000CC"/>
                <w:sz w:val="20"/>
                <w:szCs w:val="20"/>
              </w:rPr>
            </w:pPr>
            <w:r w:rsidRPr="001C33EA">
              <w:rPr>
                <w:color w:val="0000CC"/>
                <w:sz w:val="20"/>
                <w:szCs w:val="20"/>
              </w:rPr>
              <w:t>ООО "ПРО</w:t>
            </w:r>
            <w:proofErr w:type="gramStart"/>
            <w:r w:rsidRPr="001C33EA">
              <w:rPr>
                <w:color w:val="0000CC"/>
                <w:sz w:val="20"/>
                <w:szCs w:val="20"/>
              </w:rPr>
              <w:t>.Т</w:t>
            </w:r>
            <w:proofErr w:type="gramEnd"/>
            <w:r w:rsidRPr="001C33EA">
              <w:rPr>
                <w:color w:val="0000CC"/>
                <w:sz w:val="20"/>
                <w:szCs w:val="20"/>
              </w:rPr>
              <w:t>РИКОТАЖ" (14.19)</w:t>
            </w:r>
          </w:p>
        </w:tc>
        <w:tc>
          <w:tcPr>
            <w:tcW w:w="844" w:type="dxa"/>
            <w:vAlign w:val="center"/>
          </w:tcPr>
          <w:p w:rsidR="001C33EA" w:rsidRDefault="00C125AE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38" w:type="dxa"/>
            <w:vAlign w:val="center"/>
          </w:tcPr>
          <w:p w:rsidR="001C33EA" w:rsidRDefault="00C125AE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54" w:type="dxa"/>
            <w:vAlign w:val="center"/>
          </w:tcPr>
          <w:p w:rsidR="001C33EA" w:rsidRDefault="00C125AE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76" w:type="dxa"/>
            <w:vAlign w:val="center"/>
          </w:tcPr>
          <w:p w:rsidR="001C33EA" w:rsidRDefault="00C125AE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961" w:type="dxa"/>
            <w:vAlign w:val="center"/>
          </w:tcPr>
          <w:p w:rsidR="001C33EA" w:rsidRPr="00FC7C78" w:rsidRDefault="00C125AE" w:rsidP="00FC7C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ткани и прочих материалов для производства  одежды </w:t>
            </w:r>
          </w:p>
        </w:tc>
      </w:tr>
      <w:tr w:rsidR="001C33EA" w:rsidTr="00C7089C">
        <w:tc>
          <w:tcPr>
            <w:tcW w:w="1958" w:type="dxa"/>
            <w:vAlign w:val="center"/>
          </w:tcPr>
          <w:p w:rsidR="001C33EA" w:rsidRPr="001C33EA" w:rsidRDefault="001C33EA">
            <w:pPr>
              <w:rPr>
                <w:color w:val="0000CC"/>
                <w:sz w:val="20"/>
                <w:szCs w:val="20"/>
              </w:rPr>
            </w:pPr>
            <w:r w:rsidRPr="001C33EA">
              <w:rPr>
                <w:color w:val="0000CC"/>
                <w:sz w:val="20"/>
                <w:szCs w:val="20"/>
              </w:rPr>
              <w:t>ООО "Точка" (52.24)</w:t>
            </w:r>
          </w:p>
        </w:tc>
        <w:tc>
          <w:tcPr>
            <w:tcW w:w="844" w:type="dxa"/>
            <w:vAlign w:val="center"/>
          </w:tcPr>
          <w:p w:rsidR="001C33EA" w:rsidRDefault="00C125AE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738" w:type="dxa"/>
            <w:vAlign w:val="center"/>
          </w:tcPr>
          <w:p w:rsidR="001C33EA" w:rsidRDefault="00C125AE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754" w:type="dxa"/>
            <w:vAlign w:val="center"/>
          </w:tcPr>
          <w:p w:rsidR="001C33EA" w:rsidRDefault="00C125AE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776" w:type="dxa"/>
            <w:vAlign w:val="center"/>
          </w:tcPr>
          <w:p w:rsidR="001C33EA" w:rsidRDefault="00C125AE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961" w:type="dxa"/>
            <w:vAlign w:val="center"/>
          </w:tcPr>
          <w:p w:rsidR="001C33EA" w:rsidRPr="00FC7C78" w:rsidRDefault="00C7089C" w:rsidP="00FC7C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C125AE">
              <w:rPr>
                <w:rFonts w:ascii="Times New Roman" w:hAnsi="Times New Roman" w:cs="Times New Roman"/>
                <w:sz w:val="20"/>
                <w:szCs w:val="20"/>
              </w:rPr>
              <w:t>акупка топлива, авторезины, текущий ремонт автотранспорта</w:t>
            </w:r>
          </w:p>
        </w:tc>
      </w:tr>
      <w:tr w:rsidR="001C33EA" w:rsidTr="00C7089C">
        <w:tc>
          <w:tcPr>
            <w:tcW w:w="1958" w:type="dxa"/>
            <w:vAlign w:val="center"/>
          </w:tcPr>
          <w:p w:rsidR="001C33EA" w:rsidRPr="001C33EA" w:rsidRDefault="001C33EA">
            <w:pPr>
              <w:rPr>
                <w:color w:val="0000CC"/>
                <w:sz w:val="20"/>
                <w:szCs w:val="20"/>
              </w:rPr>
            </w:pPr>
            <w:proofErr w:type="spellStart"/>
            <w:r w:rsidRPr="001C33EA">
              <w:rPr>
                <w:color w:val="0000CC"/>
                <w:sz w:val="20"/>
                <w:szCs w:val="20"/>
              </w:rPr>
              <w:t>ОО</w:t>
            </w:r>
            <w:proofErr w:type="gramStart"/>
            <w:r w:rsidRPr="001C33EA">
              <w:rPr>
                <w:color w:val="0000CC"/>
                <w:sz w:val="20"/>
                <w:szCs w:val="20"/>
              </w:rPr>
              <w:t>О"</w:t>
            </w:r>
            <w:proofErr w:type="gramEnd"/>
            <w:r w:rsidRPr="001C33EA">
              <w:rPr>
                <w:color w:val="0000CC"/>
                <w:sz w:val="20"/>
                <w:szCs w:val="20"/>
              </w:rPr>
              <w:t>Лигум</w:t>
            </w:r>
            <w:proofErr w:type="spellEnd"/>
            <w:r w:rsidRPr="001C33EA">
              <w:rPr>
                <w:color w:val="0000CC"/>
                <w:sz w:val="20"/>
                <w:szCs w:val="20"/>
              </w:rPr>
              <w:t>" (18.13)</w:t>
            </w:r>
          </w:p>
        </w:tc>
        <w:tc>
          <w:tcPr>
            <w:tcW w:w="844" w:type="dxa"/>
            <w:vAlign w:val="center"/>
          </w:tcPr>
          <w:p w:rsidR="001C33EA" w:rsidRDefault="00C125AE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738" w:type="dxa"/>
            <w:vAlign w:val="center"/>
          </w:tcPr>
          <w:p w:rsidR="001C33EA" w:rsidRDefault="00C125AE" w:rsidP="00C125A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754" w:type="dxa"/>
            <w:vAlign w:val="center"/>
          </w:tcPr>
          <w:p w:rsidR="001C33EA" w:rsidRDefault="00C125AE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776" w:type="dxa"/>
            <w:vAlign w:val="center"/>
          </w:tcPr>
          <w:p w:rsidR="001C33EA" w:rsidRDefault="00C125AE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961" w:type="dxa"/>
            <w:vAlign w:val="center"/>
          </w:tcPr>
          <w:p w:rsidR="001C33EA" w:rsidRPr="00FC7C78" w:rsidRDefault="00C7089C" w:rsidP="00FC7C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125AE">
              <w:rPr>
                <w:rFonts w:ascii="Times New Roman" w:hAnsi="Times New Roman" w:cs="Times New Roman"/>
                <w:sz w:val="20"/>
                <w:szCs w:val="20"/>
              </w:rPr>
              <w:t>риобретение оборудования для производства печатной продукции</w:t>
            </w:r>
          </w:p>
        </w:tc>
      </w:tr>
      <w:tr w:rsidR="001C33EA" w:rsidTr="00C7089C">
        <w:tc>
          <w:tcPr>
            <w:tcW w:w="1958" w:type="dxa"/>
            <w:vAlign w:val="center"/>
          </w:tcPr>
          <w:p w:rsidR="001C33EA" w:rsidRPr="001C33EA" w:rsidRDefault="001C33EA">
            <w:pPr>
              <w:rPr>
                <w:color w:val="0000CC"/>
                <w:sz w:val="20"/>
                <w:szCs w:val="20"/>
              </w:rPr>
            </w:pPr>
            <w:r w:rsidRPr="001C33EA">
              <w:rPr>
                <w:color w:val="0000CC"/>
                <w:sz w:val="20"/>
                <w:szCs w:val="20"/>
              </w:rPr>
              <w:t>ООО "КЭСК" (35.30.14)</w:t>
            </w:r>
          </w:p>
        </w:tc>
        <w:tc>
          <w:tcPr>
            <w:tcW w:w="844" w:type="dxa"/>
            <w:vAlign w:val="center"/>
          </w:tcPr>
          <w:p w:rsidR="001C33EA" w:rsidRDefault="00C125AE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1250</w:t>
            </w:r>
          </w:p>
        </w:tc>
        <w:tc>
          <w:tcPr>
            <w:tcW w:w="738" w:type="dxa"/>
            <w:vAlign w:val="center"/>
          </w:tcPr>
          <w:p w:rsidR="001C33EA" w:rsidRDefault="00C125AE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4" w:type="dxa"/>
            <w:vAlign w:val="center"/>
          </w:tcPr>
          <w:p w:rsidR="001C33EA" w:rsidRDefault="00C125AE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776" w:type="dxa"/>
            <w:vAlign w:val="center"/>
          </w:tcPr>
          <w:p w:rsidR="001C33EA" w:rsidRDefault="00C125AE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961" w:type="dxa"/>
            <w:vAlign w:val="center"/>
          </w:tcPr>
          <w:p w:rsidR="001C33EA" w:rsidRPr="00FC7C78" w:rsidRDefault="00C7089C" w:rsidP="00FC7C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C125AE">
              <w:rPr>
                <w:rFonts w:ascii="Times New Roman" w:hAnsi="Times New Roman" w:cs="Times New Roman"/>
                <w:sz w:val="20"/>
                <w:szCs w:val="20"/>
              </w:rPr>
              <w:t>емонтные работы на сетях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оборудовании</w:t>
            </w:r>
          </w:p>
        </w:tc>
      </w:tr>
      <w:tr w:rsidR="001C33EA" w:rsidTr="00C7089C">
        <w:tc>
          <w:tcPr>
            <w:tcW w:w="1958" w:type="dxa"/>
            <w:vAlign w:val="center"/>
          </w:tcPr>
          <w:p w:rsidR="001C33EA" w:rsidRPr="001C33EA" w:rsidRDefault="001C33EA">
            <w:pPr>
              <w:rPr>
                <w:color w:val="0000CC"/>
                <w:sz w:val="20"/>
                <w:szCs w:val="20"/>
              </w:rPr>
            </w:pPr>
            <w:r w:rsidRPr="001C33EA">
              <w:rPr>
                <w:color w:val="0000CC"/>
                <w:sz w:val="20"/>
                <w:szCs w:val="20"/>
              </w:rPr>
              <w:t>ООО "МБА-альянс" (35.11.3)</w:t>
            </w:r>
          </w:p>
        </w:tc>
        <w:tc>
          <w:tcPr>
            <w:tcW w:w="844" w:type="dxa"/>
            <w:vAlign w:val="center"/>
          </w:tcPr>
          <w:p w:rsidR="001C33EA" w:rsidRDefault="00C7089C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38" w:type="dxa"/>
            <w:vAlign w:val="center"/>
          </w:tcPr>
          <w:p w:rsidR="001C33EA" w:rsidRDefault="00C7089C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54" w:type="dxa"/>
            <w:vAlign w:val="center"/>
          </w:tcPr>
          <w:p w:rsidR="001C33EA" w:rsidRDefault="00C7089C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76" w:type="dxa"/>
            <w:vAlign w:val="center"/>
          </w:tcPr>
          <w:p w:rsidR="001C33EA" w:rsidRDefault="00C7089C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961" w:type="dxa"/>
            <w:vAlign w:val="center"/>
          </w:tcPr>
          <w:p w:rsidR="001C33EA" w:rsidRPr="00FC7C78" w:rsidRDefault="00C7089C" w:rsidP="00FC7C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закупка необходимого оборудования для производства</w:t>
            </w:r>
          </w:p>
        </w:tc>
      </w:tr>
      <w:tr w:rsidR="001C33EA" w:rsidTr="00C7089C">
        <w:tc>
          <w:tcPr>
            <w:tcW w:w="1958" w:type="dxa"/>
            <w:vAlign w:val="center"/>
          </w:tcPr>
          <w:p w:rsidR="001C33EA" w:rsidRPr="001C33EA" w:rsidRDefault="001C33EA">
            <w:pPr>
              <w:rPr>
                <w:color w:val="0000CC"/>
                <w:sz w:val="20"/>
                <w:szCs w:val="20"/>
              </w:rPr>
            </w:pPr>
            <w:r w:rsidRPr="001C33EA">
              <w:rPr>
                <w:color w:val="0000CC"/>
                <w:sz w:val="20"/>
                <w:szCs w:val="20"/>
              </w:rPr>
              <w:t>ЗАО "Трек" (34.30)</w:t>
            </w:r>
          </w:p>
        </w:tc>
        <w:tc>
          <w:tcPr>
            <w:tcW w:w="844" w:type="dxa"/>
            <w:vAlign w:val="center"/>
          </w:tcPr>
          <w:p w:rsidR="001C33EA" w:rsidRDefault="00C7089C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738" w:type="dxa"/>
            <w:vAlign w:val="center"/>
          </w:tcPr>
          <w:p w:rsidR="001C33EA" w:rsidRDefault="00C7089C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754" w:type="dxa"/>
            <w:vAlign w:val="center"/>
          </w:tcPr>
          <w:p w:rsidR="001C33EA" w:rsidRDefault="00C7089C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776" w:type="dxa"/>
            <w:vAlign w:val="center"/>
          </w:tcPr>
          <w:p w:rsidR="001C33EA" w:rsidRDefault="00C7089C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4961" w:type="dxa"/>
            <w:vAlign w:val="center"/>
          </w:tcPr>
          <w:p w:rsidR="001C33EA" w:rsidRPr="00FC7C78" w:rsidRDefault="00C7089C" w:rsidP="00C708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089C">
              <w:rPr>
                <w:rFonts w:ascii="Times New Roman" w:hAnsi="Times New Roman" w:cs="Times New Roman"/>
                <w:sz w:val="20"/>
                <w:szCs w:val="20"/>
              </w:rPr>
              <w:t>расширение и модернизаци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C7089C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производства по изготовлению запасных частей на транспортные средства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приобретение сырья</w:t>
            </w:r>
          </w:p>
        </w:tc>
      </w:tr>
      <w:tr w:rsidR="001C33EA" w:rsidTr="00C7089C">
        <w:tc>
          <w:tcPr>
            <w:tcW w:w="1958" w:type="dxa"/>
            <w:vAlign w:val="center"/>
          </w:tcPr>
          <w:p w:rsidR="001C33EA" w:rsidRPr="001C33EA" w:rsidRDefault="001C33EA">
            <w:pPr>
              <w:rPr>
                <w:color w:val="0000CC"/>
                <w:sz w:val="20"/>
                <w:szCs w:val="20"/>
              </w:rPr>
            </w:pPr>
            <w:proofErr w:type="spellStart"/>
            <w:r w:rsidRPr="001C33EA">
              <w:rPr>
                <w:color w:val="0000CC"/>
                <w:sz w:val="20"/>
                <w:szCs w:val="20"/>
              </w:rPr>
              <w:t>ОО</w:t>
            </w:r>
            <w:proofErr w:type="gramStart"/>
            <w:r w:rsidRPr="001C33EA">
              <w:rPr>
                <w:color w:val="0000CC"/>
                <w:sz w:val="20"/>
                <w:szCs w:val="20"/>
              </w:rPr>
              <w:t>О"</w:t>
            </w:r>
            <w:proofErr w:type="gramEnd"/>
            <w:r w:rsidRPr="001C33EA">
              <w:rPr>
                <w:color w:val="0000CC"/>
                <w:sz w:val="20"/>
                <w:szCs w:val="20"/>
              </w:rPr>
              <w:t>Главрыба</w:t>
            </w:r>
            <w:proofErr w:type="spellEnd"/>
            <w:r w:rsidRPr="001C33EA">
              <w:rPr>
                <w:color w:val="0000CC"/>
                <w:sz w:val="20"/>
                <w:szCs w:val="20"/>
              </w:rPr>
              <w:t>-Регион" (10.2)</w:t>
            </w:r>
          </w:p>
        </w:tc>
        <w:tc>
          <w:tcPr>
            <w:tcW w:w="844" w:type="dxa"/>
            <w:vAlign w:val="center"/>
          </w:tcPr>
          <w:p w:rsidR="001C33EA" w:rsidRDefault="00C7089C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38" w:type="dxa"/>
            <w:vAlign w:val="center"/>
          </w:tcPr>
          <w:p w:rsidR="001C33EA" w:rsidRDefault="00C7089C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54" w:type="dxa"/>
            <w:vAlign w:val="center"/>
          </w:tcPr>
          <w:p w:rsidR="001C33EA" w:rsidRDefault="00C7089C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76" w:type="dxa"/>
            <w:vAlign w:val="center"/>
          </w:tcPr>
          <w:p w:rsidR="001C33EA" w:rsidRDefault="00C7089C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961" w:type="dxa"/>
            <w:vAlign w:val="center"/>
          </w:tcPr>
          <w:p w:rsidR="001C33EA" w:rsidRPr="00FC7C78" w:rsidRDefault="00C7089C" w:rsidP="00FC7C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производства, закупка оборудования для переработки рыбы</w:t>
            </w:r>
          </w:p>
        </w:tc>
      </w:tr>
      <w:tr w:rsidR="001C33EA" w:rsidTr="00C7089C">
        <w:tc>
          <w:tcPr>
            <w:tcW w:w="1958" w:type="dxa"/>
            <w:vAlign w:val="center"/>
          </w:tcPr>
          <w:p w:rsidR="001C33EA" w:rsidRPr="001C33EA" w:rsidRDefault="001C33EA">
            <w:pPr>
              <w:rPr>
                <w:color w:val="0000CC"/>
                <w:sz w:val="20"/>
                <w:szCs w:val="20"/>
              </w:rPr>
            </w:pPr>
            <w:proofErr w:type="spellStart"/>
            <w:r w:rsidRPr="001C33EA">
              <w:rPr>
                <w:color w:val="0000CC"/>
                <w:sz w:val="20"/>
                <w:szCs w:val="20"/>
              </w:rPr>
              <w:t>ОО</w:t>
            </w:r>
            <w:proofErr w:type="gramStart"/>
            <w:r w:rsidRPr="001C33EA">
              <w:rPr>
                <w:color w:val="0000CC"/>
                <w:sz w:val="20"/>
                <w:szCs w:val="20"/>
              </w:rPr>
              <w:t>О"</w:t>
            </w:r>
            <w:proofErr w:type="gramEnd"/>
            <w:r w:rsidRPr="001C33EA">
              <w:rPr>
                <w:color w:val="0000CC"/>
                <w:sz w:val="20"/>
                <w:szCs w:val="20"/>
              </w:rPr>
              <w:t>Боровск</w:t>
            </w:r>
            <w:proofErr w:type="spellEnd"/>
            <w:r w:rsidRPr="001C33EA">
              <w:rPr>
                <w:color w:val="0000CC"/>
                <w:sz w:val="20"/>
                <w:szCs w:val="20"/>
              </w:rPr>
              <w:t>-Авто" (49.31)</w:t>
            </w:r>
          </w:p>
        </w:tc>
        <w:tc>
          <w:tcPr>
            <w:tcW w:w="844" w:type="dxa"/>
            <w:vAlign w:val="center"/>
          </w:tcPr>
          <w:p w:rsidR="001C33EA" w:rsidRDefault="00C7089C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38" w:type="dxa"/>
            <w:vAlign w:val="center"/>
          </w:tcPr>
          <w:p w:rsidR="001C33EA" w:rsidRDefault="00C7089C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754" w:type="dxa"/>
            <w:vAlign w:val="center"/>
          </w:tcPr>
          <w:p w:rsidR="001C33EA" w:rsidRDefault="00C7089C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776" w:type="dxa"/>
            <w:vAlign w:val="center"/>
          </w:tcPr>
          <w:p w:rsidR="001C33EA" w:rsidRDefault="00C7089C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961" w:type="dxa"/>
            <w:vAlign w:val="center"/>
          </w:tcPr>
          <w:p w:rsidR="001C33EA" w:rsidRPr="00FC7C78" w:rsidRDefault="00C7089C" w:rsidP="00FC7C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автопарка, закупка топлива, смазочных материалов и запчастей</w:t>
            </w:r>
          </w:p>
        </w:tc>
      </w:tr>
      <w:tr w:rsidR="001C33EA" w:rsidTr="00C7089C">
        <w:tc>
          <w:tcPr>
            <w:tcW w:w="1958" w:type="dxa"/>
            <w:vAlign w:val="center"/>
          </w:tcPr>
          <w:p w:rsidR="001C33EA" w:rsidRPr="001C33EA" w:rsidRDefault="001C33EA">
            <w:pPr>
              <w:rPr>
                <w:color w:val="0000CC"/>
                <w:sz w:val="20"/>
                <w:szCs w:val="20"/>
              </w:rPr>
            </w:pPr>
            <w:r w:rsidRPr="001C33EA">
              <w:rPr>
                <w:color w:val="0000CC"/>
                <w:sz w:val="20"/>
                <w:szCs w:val="20"/>
              </w:rPr>
              <w:t>ООО "ОЛЕСЯ" (68/20)</w:t>
            </w:r>
          </w:p>
        </w:tc>
        <w:tc>
          <w:tcPr>
            <w:tcW w:w="844" w:type="dxa"/>
            <w:vAlign w:val="center"/>
          </w:tcPr>
          <w:p w:rsidR="001C33EA" w:rsidRDefault="00C7089C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38" w:type="dxa"/>
            <w:vAlign w:val="center"/>
          </w:tcPr>
          <w:p w:rsidR="001C33EA" w:rsidRDefault="00C7089C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54" w:type="dxa"/>
            <w:vAlign w:val="center"/>
          </w:tcPr>
          <w:p w:rsidR="001C33EA" w:rsidRDefault="00C7089C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76" w:type="dxa"/>
            <w:vAlign w:val="center"/>
          </w:tcPr>
          <w:p w:rsidR="001C33EA" w:rsidRDefault="00C7089C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961" w:type="dxa"/>
            <w:vAlign w:val="center"/>
          </w:tcPr>
          <w:p w:rsidR="001C33EA" w:rsidRPr="00FC7C78" w:rsidRDefault="00C7089C" w:rsidP="00FC7C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ремонтные работы  торгового здания</w:t>
            </w:r>
          </w:p>
        </w:tc>
      </w:tr>
      <w:tr w:rsidR="001C33EA" w:rsidTr="00C7089C">
        <w:tc>
          <w:tcPr>
            <w:tcW w:w="1958" w:type="dxa"/>
            <w:vAlign w:val="center"/>
          </w:tcPr>
          <w:p w:rsidR="001C33EA" w:rsidRPr="001C33EA" w:rsidRDefault="001C33EA">
            <w:pPr>
              <w:rPr>
                <w:color w:val="0000CC"/>
                <w:sz w:val="20"/>
                <w:szCs w:val="20"/>
              </w:rPr>
            </w:pPr>
            <w:r w:rsidRPr="001C33EA">
              <w:rPr>
                <w:color w:val="0000CC"/>
                <w:sz w:val="20"/>
                <w:szCs w:val="20"/>
              </w:rPr>
              <w:t>МУП "Торг-Быт-Сервис" (68.20.2)</w:t>
            </w:r>
          </w:p>
        </w:tc>
        <w:tc>
          <w:tcPr>
            <w:tcW w:w="844" w:type="dxa"/>
            <w:vAlign w:val="center"/>
          </w:tcPr>
          <w:p w:rsidR="001C33EA" w:rsidRDefault="00C7089C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738" w:type="dxa"/>
            <w:vAlign w:val="center"/>
          </w:tcPr>
          <w:p w:rsidR="001C33EA" w:rsidRDefault="00C7089C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754" w:type="dxa"/>
            <w:vAlign w:val="center"/>
          </w:tcPr>
          <w:p w:rsidR="001C33EA" w:rsidRDefault="00C7089C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776" w:type="dxa"/>
            <w:vAlign w:val="center"/>
          </w:tcPr>
          <w:p w:rsidR="001C33EA" w:rsidRDefault="00C7089C" w:rsidP="001A462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4961" w:type="dxa"/>
            <w:vAlign w:val="center"/>
          </w:tcPr>
          <w:p w:rsidR="001C33EA" w:rsidRPr="00FC7C78" w:rsidRDefault="00E96611" w:rsidP="00E966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покупка котлов для бани и инвентаря для проведения ремонтных работ</w:t>
            </w:r>
          </w:p>
        </w:tc>
      </w:tr>
      <w:tr w:rsidR="001C33EA" w:rsidTr="00C7089C">
        <w:tc>
          <w:tcPr>
            <w:tcW w:w="1958" w:type="dxa"/>
            <w:vAlign w:val="center"/>
          </w:tcPr>
          <w:p w:rsidR="001C33EA" w:rsidRPr="00190709" w:rsidRDefault="00C7089C" w:rsidP="001A462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0709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844" w:type="dxa"/>
            <w:vAlign w:val="center"/>
          </w:tcPr>
          <w:p w:rsidR="001C33EA" w:rsidRPr="00190709" w:rsidRDefault="00C7089C" w:rsidP="001A4629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0709">
              <w:rPr>
                <w:rFonts w:ascii="Times New Roman" w:hAnsi="Times New Roman" w:cs="Times New Roman"/>
                <w:b/>
                <w:sz w:val="20"/>
                <w:szCs w:val="20"/>
              </w:rPr>
              <w:t>40017</w:t>
            </w:r>
          </w:p>
        </w:tc>
        <w:tc>
          <w:tcPr>
            <w:tcW w:w="738" w:type="dxa"/>
            <w:vAlign w:val="center"/>
          </w:tcPr>
          <w:p w:rsidR="001C33EA" w:rsidRPr="00190709" w:rsidRDefault="00C7089C" w:rsidP="00C708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0709">
              <w:rPr>
                <w:rFonts w:ascii="Times New Roman" w:hAnsi="Times New Roman" w:cs="Times New Roman"/>
                <w:b/>
                <w:sz w:val="20"/>
                <w:szCs w:val="20"/>
              </w:rPr>
              <w:t>34229</w:t>
            </w:r>
          </w:p>
        </w:tc>
        <w:tc>
          <w:tcPr>
            <w:tcW w:w="754" w:type="dxa"/>
            <w:vAlign w:val="center"/>
          </w:tcPr>
          <w:p w:rsidR="001C33EA" w:rsidRPr="00190709" w:rsidRDefault="00C7089C" w:rsidP="001A4629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0709">
              <w:rPr>
                <w:rFonts w:ascii="Times New Roman" w:hAnsi="Times New Roman" w:cs="Times New Roman"/>
                <w:b/>
                <w:sz w:val="20"/>
                <w:szCs w:val="20"/>
              </w:rPr>
              <w:t>24100</w:t>
            </w:r>
          </w:p>
        </w:tc>
        <w:tc>
          <w:tcPr>
            <w:tcW w:w="776" w:type="dxa"/>
            <w:vAlign w:val="center"/>
          </w:tcPr>
          <w:p w:rsidR="001C33EA" w:rsidRPr="00190709" w:rsidRDefault="00C7089C" w:rsidP="001A4629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0709">
              <w:rPr>
                <w:rFonts w:ascii="Times New Roman" w:hAnsi="Times New Roman" w:cs="Times New Roman"/>
                <w:b/>
                <w:sz w:val="20"/>
                <w:szCs w:val="20"/>
              </w:rPr>
              <w:t>24192</w:t>
            </w:r>
          </w:p>
        </w:tc>
        <w:tc>
          <w:tcPr>
            <w:tcW w:w="4961" w:type="dxa"/>
            <w:vAlign w:val="center"/>
          </w:tcPr>
          <w:p w:rsidR="001C33EA" w:rsidRPr="00FC7C78" w:rsidRDefault="001C33EA" w:rsidP="00FC7C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A4629" w:rsidRDefault="001A4629" w:rsidP="001A46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3C41" w:rsidRDefault="009951A8" w:rsidP="00190709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</w:pPr>
      <w:r w:rsidRPr="00190709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>Б</w:t>
      </w:r>
      <w:r w:rsidR="00190709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>юджетные средства</w:t>
      </w:r>
      <w:r w:rsidR="00C5142B" w:rsidRPr="00190709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>:</w:t>
      </w:r>
    </w:p>
    <w:p w:rsidR="00190709" w:rsidRPr="00190709" w:rsidRDefault="00190709" w:rsidP="00190709">
      <w:pPr>
        <w:pStyle w:val="aa"/>
        <w:spacing w:after="0" w:line="240" w:lineRule="auto"/>
        <w:jc w:val="both"/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</w:pPr>
    </w:p>
    <w:p w:rsidR="00425C9C" w:rsidRDefault="00425C9C" w:rsidP="00E96611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  <w:r w:rsidRPr="00050CE4">
        <w:rPr>
          <w:rFonts w:ascii="Times New Roman" w:hAnsi="Times New Roman" w:cs="Times New Roman"/>
          <w:i/>
          <w:color w:val="002060"/>
          <w:sz w:val="26"/>
          <w:szCs w:val="26"/>
          <w:shd w:val="clear" w:color="auto" w:fill="FFFFFF"/>
        </w:rPr>
        <w:t>В отчетном году 2017 году</w:t>
      </w:r>
      <w:r w:rsidRPr="00050CE4">
        <w:rPr>
          <w:rFonts w:ascii="Times New Roman" w:hAnsi="Times New Roman" w:cs="Times New Roman"/>
          <w:color w:val="00206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бюджетных средств направлено в сумме </w:t>
      </w:r>
      <w:r w:rsidRPr="00050CE4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 xml:space="preserve">169,817 </w:t>
      </w:r>
      <w:r w:rsidRPr="00E96611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млн. руб</w:t>
      </w:r>
      <w:r w:rsidR="00050CE4" w:rsidRPr="00E96611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.</w:t>
      </w:r>
      <w:r w:rsidR="00050CE4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>,</w:t>
      </w:r>
      <w:r w:rsidRPr="00050CE4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из них:</w:t>
      </w:r>
    </w:p>
    <w:p w:rsidR="00050CE4" w:rsidRDefault="00425C9C" w:rsidP="00050CE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  <w:r w:rsidRPr="008C7339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>за счет средств федерального бюджета</w:t>
      </w:r>
      <w:r w:rsidRPr="00425C9C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 xml:space="preserve"> 88,727 </w:t>
      </w:r>
      <w:proofErr w:type="spellStart"/>
      <w:r w:rsidRPr="00425C9C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>млн</w:t>
      </w:r>
      <w:proofErr w:type="gramStart"/>
      <w:r w:rsidRPr="00425C9C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>.р</w:t>
      </w:r>
      <w:proofErr w:type="gramEnd"/>
      <w:r w:rsidRPr="00425C9C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>ублей</w:t>
      </w:r>
      <w:proofErr w:type="spellEnd"/>
      <w:r w:rsidRPr="00425C9C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 xml:space="preserve"> </w:t>
      </w:r>
      <w:r w:rsidRPr="00425C9C">
        <w:rPr>
          <w:rFonts w:ascii="Times New Roman" w:hAnsi="Times New Roman" w:cs="Times New Roman"/>
          <w:b/>
          <w:i/>
          <w:color w:val="333333"/>
          <w:sz w:val="26"/>
          <w:szCs w:val="26"/>
          <w:shd w:val="clear" w:color="auto" w:fill="FFFFFF"/>
        </w:rPr>
        <w:t>(52,25%)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направлено </w:t>
      </w:r>
      <w:proofErr w:type="spellStart"/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на</w:t>
      </w:r>
      <w:r w:rsidR="00050CE4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:</w:t>
      </w:r>
      <w:proofErr w:type="spellEnd"/>
    </w:p>
    <w:p w:rsidR="00425C9C" w:rsidRPr="00050CE4" w:rsidRDefault="00425C9C" w:rsidP="00050CE4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  <w:proofErr w:type="spellStart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софинансирование</w:t>
      </w:r>
      <w:proofErr w:type="spellEnd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работ по строительству 3х трехэтажных МКД по </w:t>
      </w:r>
      <w:proofErr w:type="spellStart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ул</w:t>
      </w:r>
      <w:proofErr w:type="gramStart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.Н</w:t>
      </w:r>
      <w:proofErr w:type="gramEnd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екрасова</w:t>
      </w:r>
      <w:proofErr w:type="spellEnd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д.15А.15Б.15В по программе «Аварийное переселение» -86,857млн.руб;</w:t>
      </w:r>
    </w:p>
    <w:p w:rsidR="00425C9C" w:rsidRPr="00050CE4" w:rsidRDefault="00425C9C" w:rsidP="00050CE4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proofErr w:type="spellStart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софинансирование</w:t>
      </w:r>
      <w:proofErr w:type="spellEnd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работ по благоустройству общественных мест города (</w:t>
      </w:r>
      <w:r w:rsidRPr="00050CE4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сквер с фонтаном по рисунку  художницы Киселевой Л.Г</w:t>
      </w:r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 и благоустройство дворовых территорий (</w:t>
      </w:r>
      <w:r w:rsidRPr="00050CE4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ул</w:t>
      </w:r>
      <w:proofErr w:type="gramStart"/>
      <w:r w:rsidRPr="00050CE4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.К</w:t>
      </w:r>
      <w:proofErr w:type="gramEnd"/>
      <w:r w:rsidRPr="00050CE4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 xml:space="preserve">оммунист-д.№1, </w:t>
      </w:r>
      <w:proofErr w:type="spellStart"/>
      <w:r w:rsidRPr="00050CE4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ул.Ленина</w:t>
      </w:r>
      <w:proofErr w:type="spellEnd"/>
      <w:r w:rsidRPr="00050CE4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- д.8, ул.П.Шувалова-д.4</w:t>
      </w:r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) – 1,870 </w:t>
      </w:r>
      <w:proofErr w:type="spellStart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млн.руб</w:t>
      </w:r>
      <w:proofErr w:type="spellEnd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;</w:t>
      </w:r>
    </w:p>
    <w:p w:rsidR="00425C9C" w:rsidRDefault="00425C9C" w:rsidP="00190709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</w:p>
    <w:p w:rsidR="00425C9C" w:rsidRDefault="00425C9C" w:rsidP="00425C9C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  <w:r w:rsidRPr="00425C9C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>средств</w:t>
      </w:r>
      <w:r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>а</w:t>
      </w:r>
      <w:r w:rsidRPr="00425C9C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>област</w:t>
      </w:r>
      <w:r w:rsidRPr="00425C9C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 xml:space="preserve">ного бюджета </w:t>
      </w:r>
      <w:r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>59,061</w:t>
      </w:r>
      <w:r w:rsidRPr="00425C9C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 w:rsidRPr="00425C9C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>млн</w:t>
      </w:r>
      <w:proofErr w:type="gramStart"/>
      <w:r w:rsidRPr="00425C9C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>.р</w:t>
      </w:r>
      <w:proofErr w:type="gramEnd"/>
      <w:r w:rsidRPr="00425C9C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>ублей</w:t>
      </w:r>
      <w:proofErr w:type="spellEnd"/>
      <w:r w:rsidRPr="00425C9C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 xml:space="preserve"> </w:t>
      </w:r>
      <w:r w:rsidRPr="00425C9C">
        <w:rPr>
          <w:rFonts w:ascii="Times New Roman" w:hAnsi="Times New Roman" w:cs="Times New Roman"/>
          <w:b/>
          <w:i/>
          <w:color w:val="333333"/>
          <w:sz w:val="26"/>
          <w:szCs w:val="26"/>
          <w:shd w:val="clear" w:color="auto" w:fill="FFFFFF"/>
        </w:rPr>
        <w:t>(</w:t>
      </w:r>
      <w:r>
        <w:rPr>
          <w:rFonts w:ascii="Times New Roman" w:hAnsi="Times New Roman" w:cs="Times New Roman"/>
          <w:b/>
          <w:i/>
          <w:color w:val="333333"/>
          <w:sz w:val="26"/>
          <w:szCs w:val="26"/>
          <w:shd w:val="clear" w:color="auto" w:fill="FFFFFF"/>
        </w:rPr>
        <w:t>34,78</w:t>
      </w:r>
      <w:r w:rsidRPr="00425C9C">
        <w:rPr>
          <w:rFonts w:ascii="Times New Roman" w:hAnsi="Times New Roman" w:cs="Times New Roman"/>
          <w:b/>
          <w:i/>
          <w:color w:val="333333"/>
          <w:sz w:val="26"/>
          <w:szCs w:val="26"/>
          <w:shd w:val="clear" w:color="auto" w:fill="FFFFFF"/>
        </w:rPr>
        <w:t>%)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направлены на:</w:t>
      </w:r>
    </w:p>
    <w:p w:rsidR="00425C9C" w:rsidRPr="00050CE4" w:rsidRDefault="00425C9C" w:rsidP="00050CE4">
      <w:pPr>
        <w:pStyle w:val="a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выплату стимулирующего характера Главе администрации в сумме 0,230 млн. рублей;</w:t>
      </w:r>
    </w:p>
    <w:p w:rsidR="00425C9C" w:rsidRPr="00050CE4" w:rsidRDefault="00425C9C" w:rsidP="00050CE4">
      <w:pPr>
        <w:pStyle w:val="a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proofErr w:type="spellStart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софинансирование</w:t>
      </w:r>
      <w:proofErr w:type="spellEnd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работ по строительству 3х трехэтажных МКД по </w:t>
      </w:r>
      <w:proofErr w:type="spellStart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ул</w:t>
      </w:r>
      <w:proofErr w:type="gramStart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.Н</w:t>
      </w:r>
      <w:proofErr w:type="gramEnd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екрасова</w:t>
      </w:r>
      <w:proofErr w:type="spellEnd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д.15А.15Б.15В по программе «Аварийное переселение» -</w:t>
      </w:r>
      <w:r w:rsidR="008C7339"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56,805</w:t>
      </w:r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млн.руб;</w:t>
      </w:r>
    </w:p>
    <w:p w:rsidR="00425C9C" w:rsidRPr="00050CE4" w:rsidRDefault="00425C9C" w:rsidP="00050CE4">
      <w:pPr>
        <w:pStyle w:val="a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</w:t>
      </w:r>
      <w:proofErr w:type="spellStart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софинансирование</w:t>
      </w:r>
      <w:proofErr w:type="spellEnd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работ по благоустройству общественных мест города (</w:t>
      </w:r>
      <w:r w:rsidRPr="00050CE4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сквер с фонтаном по рисунку  художницы Киселевой Л.Г</w:t>
      </w:r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 и благоустройство дворовых территорий (</w:t>
      </w:r>
      <w:r w:rsidRPr="00050CE4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ул</w:t>
      </w:r>
      <w:proofErr w:type="gramStart"/>
      <w:r w:rsidRPr="00050CE4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.К</w:t>
      </w:r>
      <w:proofErr w:type="gramEnd"/>
      <w:r w:rsidRPr="00050CE4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 xml:space="preserve">оммунист-д.№1, </w:t>
      </w:r>
      <w:proofErr w:type="spellStart"/>
      <w:r w:rsidRPr="00050CE4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ул.Ленина</w:t>
      </w:r>
      <w:proofErr w:type="spellEnd"/>
      <w:r w:rsidRPr="00050CE4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- д.8, ул.П.Шувалова-д.4</w:t>
      </w:r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) – </w:t>
      </w:r>
      <w:r w:rsidR="008C7339"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2,025</w:t>
      </w:r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млн.руб</w:t>
      </w:r>
      <w:proofErr w:type="spellEnd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;</w:t>
      </w:r>
    </w:p>
    <w:p w:rsidR="00425C9C" w:rsidRDefault="00425C9C" w:rsidP="00190709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</w:p>
    <w:p w:rsidR="008C7339" w:rsidRDefault="008C7339" w:rsidP="008C7339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  <w:r w:rsidRPr="00425C9C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>средств</w:t>
      </w:r>
      <w:r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>а</w:t>
      </w:r>
      <w:r w:rsidRPr="00425C9C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>районного</w:t>
      </w:r>
      <w:r w:rsidRPr="00425C9C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 xml:space="preserve"> бюджета </w:t>
      </w:r>
      <w:r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>17,401</w:t>
      </w:r>
      <w:r w:rsidRPr="00425C9C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 w:rsidRPr="00425C9C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>млн</w:t>
      </w:r>
      <w:proofErr w:type="gramStart"/>
      <w:r w:rsidRPr="00425C9C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>.р</w:t>
      </w:r>
      <w:proofErr w:type="gramEnd"/>
      <w:r w:rsidRPr="00425C9C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>ублей</w:t>
      </w:r>
      <w:proofErr w:type="spellEnd"/>
      <w:r w:rsidRPr="00425C9C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 xml:space="preserve"> </w:t>
      </w:r>
      <w:r w:rsidRPr="00425C9C">
        <w:rPr>
          <w:rFonts w:ascii="Times New Roman" w:hAnsi="Times New Roman" w:cs="Times New Roman"/>
          <w:b/>
          <w:i/>
          <w:color w:val="333333"/>
          <w:sz w:val="26"/>
          <w:szCs w:val="26"/>
          <w:shd w:val="clear" w:color="auto" w:fill="FFFFFF"/>
        </w:rPr>
        <w:t>(</w:t>
      </w:r>
      <w:r>
        <w:rPr>
          <w:rFonts w:ascii="Times New Roman" w:hAnsi="Times New Roman" w:cs="Times New Roman"/>
          <w:b/>
          <w:i/>
          <w:color w:val="333333"/>
          <w:sz w:val="26"/>
          <w:szCs w:val="26"/>
          <w:shd w:val="clear" w:color="auto" w:fill="FFFFFF"/>
        </w:rPr>
        <w:t>10,25</w:t>
      </w:r>
      <w:r w:rsidRPr="00425C9C">
        <w:rPr>
          <w:rFonts w:ascii="Times New Roman" w:hAnsi="Times New Roman" w:cs="Times New Roman"/>
          <w:b/>
          <w:i/>
          <w:color w:val="333333"/>
          <w:sz w:val="26"/>
          <w:szCs w:val="26"/>
          <w:shd w:val="clear" w:color="auto" w:fill="FFFFFF"/>
        </w:rPr>
        <w:t>%)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направлены на:</w:t>
      </w:r>
    </w:p>
    <w:p w:rsidR="008C7339" w:rsidRPr="00050CE4" w:rsidRDefault="008C7339" w:rsidP="00050CE4">
      <w:pPr>
        <w:pStyle w:val="aa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строительство внеплощадочных сетей для строительства 3х трехэтажных МКД по </w:t>
      </w:r>
      <w:proofErr w:type="spellStart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ул</w:t>
      </w:r>
      <w:proofErr w:type="gramStart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.Н</w:t>
      </w:r>
      <w:proofErr w:type="gramEnd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екрасова</w:t>
      </w:r>
      <w:proofErr w:type="spellEnd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под аварийное переселение – 2,985 млн. </w:t>
      </w:r>
      <w:proofErr w:type="spellStart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руб</w:t>
      </w:r>
      <w:proofErr w:type="spellEnd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</w:p>
    <w:p w:rsidR="008C7339" w:rsidRPr="00050CE4" w:rsidRDefault="008C7339" w:rsidP="00050CE4">
      <w:pPr>
        <w:pStyle w:val="aa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proofErr w:type="spellStart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софинансирование</w:t>
      </w:r>
      <w:proofErr w:type="spellEnd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строительства 3х трехэтажных МКД по </w:t>
      </w:r>
      <w:proofErr w:type="spellStart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ул</w:t>
      </w:r>
      <w:proofErr w:type="gramStart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.Н</w:t>
      </w:r>
      <w:proofErr w:type="gramEnd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екрасова</w:t>
      </w:r>
      <w:proofErr w:type="spellEnd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под аварийное переселение - 3млн. руб.,</w:t>
      </w:r>
    </w:p>
    <w:p w:rsidR="008C7339" w:rsidRPr="00050CE4" w:rsidRDefault="008C7339" w:rsidP="00050CE4">
      <w:pPr>
        <w:pStyle w:val="aa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ремонт автомобильной дороги по </w:t>
      </w:r>
      <w:proofErr w:type="spellStart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ул</w:t>
      </w:r>
      <w:proofErr w:type="gramStart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.К</w:t>
      </w:r>
      <w:proofErr w:type="gramEnd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алужская</w:t>
      </w:r>
      <w:proofErr w:type="spellEnd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- 2млн.руб,</w:t>
      </w:r>
    </w:p>
    <w:p w:rsidR="008C7339" w:rsidRPr="00050CE4" w:rsidRDefault="008C7339" w:rsidP="00050CE4">
      <w:pPr>
        <w:pStyle w:val="aa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proofErr w:type="spellStart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софинансирование</w:t>
      </w:r>
      <w:proofErr w:type="spellEnd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проекта «Инициативное бюджетирование» - 1,393млн</w:t>
      </w:r>
      <w:proofErr w:type="gramStart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.р</w:t>
      </w:r>
      <w:proofErr w:type="gramEnd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уб., канализировано 3 микрорайона города: улицы Рабочая, Колхозная, Степана Разина,  Циолковского, Мичурина, Луговая. Начаты</w:t>
      </w:r>
      <w:r w:rsidRPr="00050CE4">
        <w:rPr>
          <w:rFonts w:ascii="Times New Roman" w:hAnsi="Times New Roman" w:cs="Times New Roman"/>
          <w:color w:val="C00000"/>
          <w:sz w:val="24"/>
          <w:szCs w:val="24"/>
          <w:shd w:val="clear" w:color="auto" w:fill="FFFFFF"/>
        </w:rPr>
        <w:t xml:space="preserve"> </w:t>
      </w:r>
      <w:r w:rsidRPr="003A6FCD">
        <w:rPr>
          <w:rFonts w:ascii="Times New Roman" w:hAnsi="Times New Roman" w:cs="Times New Roman"/>
          <w:color w:val="002060"/>
          <w:sz w:val="24"/>
          <w:szCs w:val="24"/>
          <w:shd w:val="clear" w:color="auto" w:fill="FFFFFF"/>
        </w:rPr>
        <w:t xml:space="preserve">работы по подведению жизненно важной артерии на улице </w:t>
      </w:r>
      <w:proofErr w:type="spellStart"/>
      <w:r w:rsidRPr="003A6FCD">
        <w:rPr>
          <w:rFonts w:ascii="Times New Roman" w:hAnsi="Times New Roman" w:cs="Times New Roman"/>
          <w:color w:val="002060"/>
          <w:sz w:val="24"/>
          <w:szCs w:val="24"/>
          <w:shd w:val="clear" w:color="auto" w:fill="FFFFFF"/>
        </w:rPr>
        <w:t>Наноева</w:t>
      </w:r>
      <w:proofErr w:type="spellEnd"/>
      <w:r w:rsidRPr="003A6FCD">
        <w:rPr>
          <w:rFonts w:ascii="Times New Roman" w:hAnsi="Times New Roman" w:cs="Times New Roman"/>
          <w:color w:val="002060"/>
          <w:sz w:val="24"/>
          <w:szCs w:val="24"/>
          <w:shd w:val="clear" w:color="auto" w:fill="FFFFFF"/>
        </w:rPr>
        <w:t xml:space="preserve">. </w:t>
      </w:r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Проведены канализационные коллекторы по улицам: Рабочая, </w:t>
      </w:r>
      <w:proofErr w:type="spellStart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Наноева</w:t>
      </w:r>
      <w:proofErr w:type="spellEnd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Мичурина, части улицы Пушкина, Гаранина, Циолковского, 50 лет Октября, </w:t>
      </w:r>
      <w:proofErr w:type="spellStart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пер</w:t>
      </w:r>
      <w:proofErr w:type="gramStart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.С</w:t>
      </w:r>
      <w:proofErr w:type="gramEnd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тепана</w:t>
      </w:r>
      <w:proofErr w:type="spellEnd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Разина, Колхозная, Луговая. Общая протяженность канализационных сетей около 4 км. Также уже  установлены две новые канализационно-насосные станции;</w:t>
      </w:r>
    </w:p>
    <w:p w:rsidR="008C7339" w:rsidRPr="00050CE4" w:rsidRDefault="008C7339" w:rsidP="00050CE4">
      <w:pPr>
        <w:pStyle w:val="aa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приобретение саженцев липы – 0,200 млн. </w:t>
      </w:r>
      <w:proofErr w:type="spellStart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руб</w:t>
      </w:r>
      <w:proofErr w:type="spellEnd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</w:p>
    <w:p w:rsidR="0021194A" w:rsidRPr="00050CE4" w:rsidRDefault="008C7339" w:rsidP="00050CE4">
      <w:pPr>
        <w:pStyle w:val="aa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прочее благ-во- 7,237 млн. </w:t>
      </w:r>
      <w:proofErr w:type="spellStart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руб</w:t>
      </w:r>
      <w:proofErr w:type="spellEnd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(</w:t>
      </w:r>
      <w:r w:rsidRPr="00050CE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текущий ремонт </w:t>
      </w:r>
      <w:proofErr w:type="spellStart"/>
      <w:r w:rsidRPr="00050CE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тротуаров</w:t>
      </w:r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:пл</w:t>
      </w:r>
      <w:proofErr w:type="gramStart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.Л</w:t>
      </w:r>
      <w:proofErr w:type="gramEnd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енина</w:t>
      </w:r>
      <w:proofErr w:type="spellEnd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в р-не д.1(</w:t>
      </w:r>
      <w:proofErr w:type="spellStart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брусч</w:t>
      </w:r>
      <w:proofErr w:type="spellEnd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у </w:t>
      </w:r>
      <w:proofErr w:type="spellStart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кафе"Дружба</w:t>
      </w:r>
      <w:proofErr w:type="spellEnd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"=290м2), </w:t>
      </w:r>
      <w:proofErr w:type="spellStart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ул.П.Шувалова</w:t>
      </w:r>
      <w:proofErr w:type="spellEnd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(</w:t>
      </w:r>
      <w:proofErr w:type="spellStart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асф</w:t>
      </w:r>
      <w:proofErr w:type="spellEnd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от ж.д.№12 до №20-340м2); </w:t>
      </w:r>
      <w:proofErr w:type="spellStart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ул</w:t>
      </w:r>
      <w:proofErr w:type="gramStart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.К</w:t>
      </w:r>
      <w:proofErr w:type="gramEnd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алужская</w:t>
      </w:r>
      <w:proofErr w:type="spellEnd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(от </w:t>
      </w:r>
      <w:proofErr w:type="spellStart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пл.Ленина</w:t>
      </w:r>
      <w:proofErr w:type="spellEnd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до пер.Текстильный-654м2), </w:t>
      </w:r>
      <w:proofErr w:type="spellStart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ул.Мира</w:t>
      </w:r>
      <w:proofErr w:type="spellEnd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(от </w:t>
      </w:r>
      <w:proofErr w:type="spellStart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ул.Волод.до</w:t>
      </w:r>
      <w:proofErr w:type="spellEnd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ж.д.ул.Мира№9-262,5м2) – 3,641 </w:t>
      </w:r>
      <w:proofErr w:type="spellStart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млн.рублей</w:t>
      </w:r>
      <w:proofErr w:type="spellEnd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r w:rsidRPr="00050CE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благ</w:t>
      </w:r>
      <w:r w:rsidR="0021194A" w:rsidRPr="00050CE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оустройст</w:t>
      </w:r>
      <w:r w:rsidRPr="00050CE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во </w:t>
      </w:r>
      <w:r w:rsidR="0021194A" w:rsidRPr="00050CE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скверов, парков</w:t>
      </w:r>
      <w:r w:rsidR="0021194A"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-3,104 </w:t>
      </w:r>
      <w:proofErr w:type="spellStart"/>
      <w:r w:rsidR="0021194A"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млн.рублей</w:t>
      </w:r>
      <w:proofErr w:type="spellEnd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  <w:r w:rsidR="0021194A"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21194A" w:rsidRPr="00050CE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приобретение остановочных павильонов</w:t>
      </w:r>
      <w:r w:rsidR="0021194A"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для установки напротив церкви Бориса и Глеба, на улице Калужской (в районе «Фуршета»).– 0,33 </w:t>
      </w:r>
      <w:proofErr w:type="spellStart"/>
      <w:r w:rsidR="0021194A"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млн.рублей</w:t>
      </w:r>
      <w:proofErr w:type="spellEnd"/>
      <w:r w:rsidR="0021194A"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 установка забора на </w:t>
      </w:r>
      <w:proofErr w:type="spellStart"/>
      <w:r w:rsidR="0021194A"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пл.Ленина</w:t>
      </w:r>
      <w:proofErr w:type="spellEnd"/>
      <w:r w:rsidR="0021194A"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на каштановой аллеи -329 </w:t>
      </w:r>
      <w:proofErr w:type="spellStart"/>
      <w:r w:rsidR="0021194A"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тыс.рублей</w:t>
      </w:r>
      <w:proofErr w:type="spellEnd"/>
      <w:r w:rsidR="0021194A"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r w:rsidR="0021194A" w:rsidRPr="00050CE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приобретение урн-</w:t>
      </w:r>
      <w:proofErr w:type="spellStart"/>
      <w:r w:rsidR="0021194A" w:rsidRPr="00050CE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вазонов,,парковых</w:t>
      </w:r>
      <w:proofErr w:type="spellEnd"/>
      <w:r w:rsidR="0021194A" w:rsidRPr="00050CE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скамеек</w:t>
      </w:r>
      <w:r w:rsidR="0021194A"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для размещения их в новом сквере с фонтаном на пересечении </w:t>
      </w:r>
      <w:proofErr w:type="spellStart"/>
      <w:r w:rsidR="0021194A"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ул</w:t>
      </w:r>
      <w:proofErr w:type="gramStart"/>
      <w:r w:rsidR="0021194A"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.М</w:t>
      </w:r>
      <w:proofErr w:type="gramEnd"/>
      <w:r w:rsidR="0021194A"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ира</w:t>
      </w:r>
      <w:proofErr w:type="spellEnd"/>
      <w:r w:rsidR="0021194A"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 </w:t>
      </w:r>
      <w:proofErr w:type="spellStart"/>
      <w:r w:rsidR="0021194A"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ул.Ленина</w:t>
      </w:r>
      <w:proofErr w:type="spellEnd"/>
      <w:r w:rsidR="0021194A"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- 0,220млн.рублей)</w:t>
      </w:r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</w:p>
    <w:p w:rsidR="008C7339" w:rsidRPr="00050CE4" w:rsidRDefault="008C7339" w:rsidP="00050CE4">
      <w:pPr>
        <w:pStyle w:val="aa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ликв</w:t>
      </w:r>
      <w:r w:rsidR="0021194A"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идация </w:t>
      </w:r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несанкц</w:t>
      </w:r>
      <w:r w:rsidR="0021194A"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ионированных свалок: </w:t>
      </w:r>
      <w:proofErr w:type="spellStart"/>
      <w:r w:rsidR="0021194A"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пер</w:t>
      </w:r>
      <w:proofErr w:type="gramStart"/>
      <w:r w:rsidR="0021194A"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.Т</w:t>
      </w:r>
      <w:proofErr w:type="gramEnd"/>
      <w:r w:rsidR="0021194A"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естильный</w:t>
      </w:r>
      <w:proofErr w:type="spellEnd"/>
      <w:r w:rsidR="0021194A"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 </w:t>
      </w:r>
      <w:proofErr w:type="spellStart"/>
      <w:r w:rsidR="0021194A"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ул.Калужская</w:t>
      </w:r>
      <w:proofErr w:type="spellEnd"/>
      <w:r w:rsidR="0021194A"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(140м3), </w:t>
      </w:r>
      <w:proofErr w:type="spellStart"/>
      <w:r w:rsidR="0021194A"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Текиженский</w:t>
      </w:r>
      <w:proofErr w:type="spellEnd"/>
      <w:r w:rsidR="0021194A"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овраг </w:t>
      </w:r>
      <w:proofErr w:type="spellStart"/>
      <w:r w:rsidR="0021194A"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ул.Берникова,в</w:t>
      </w:r>
      <w:proofErr w:type="spellEnd"/>
      <w:r w:rsidR="0021194A"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р-не д.1(110м3) , пл. Ленина, 10 (овраг-160м3), ул. Мира, д.57,61 (овраг-90м3) </w:t>
      </w:r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-</w:t>
      </w:r>
      <w:r w:rsidR="0021194A"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0,2</w:t>
      </w:r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00 </w:t>
      </w:r>
      <w:proofErr w:type="spellStart"/>
      <w:r w:rsidR="0021194A"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млн.</w:t>
      </w:r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руб</w:t>
      </w:r>
      <w:proofErr w:type="spellEnd"/>
      <w:r w:rsidRPr="00050CE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21194A" w:rsidRDefault="0021194A" w:rsidP="00190709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</w:p>
    <w:p w:rsidR="008C7339" w:rsidRDefault="0021194A" w:rsidP="00190709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>с</w:t>
      </w:r>
      <w:r w:rsidRPr="0021194A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>редств населения</w:t>
      </w:r>
      <w:r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 xml:space="preserve"> </w:t>
      </w:r>
      <w:r w:rsidR="007A4DA9" w:rsidRPr="007A4DA9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в отчетном 2017 году</w:t>
      </w:r>
      <w:r w:rsidR="007A4DA9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 xml:space="preserve"> </w:t>
      </w:r>
      <w:r w:rsidRPr="0021194A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направлено в бюджет города в сумме 0,982 </w:t>
      </w:r>
      <w:proofErr w:type="spellStart"/>
      <w:r w:rsidRPr="0021194A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млн</w:t>
      </w:r>
      <w:proofErr w:type="gramStart"/>
      <w:r w:rsidRPr="0021194A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.р</w:t>
      </w:r>
      <w:proofErr w:type="gramEnd"/>
      <w:r w:rsidRPr="0021194A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ублей</w:t>
      </w:r>
      <w:proofErr w:type="spellEnd"/>
      <w:r w:rsidRPr="0021194A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для реализации проекта «Инициативное бюджетирование»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на </w:t>
      </w:r>
      <w:proofErr w:type="spellStart"/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канализирование</w:t>
      </w:r>
      <w:proofErr w:type="spellEnd"/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</w:t>
      </w:r>
      <w:r w:rsidRPr="008C7339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3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х </w:t>
      </w:r>
      <w:r w:rsidRPr="008C7339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микрорайон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ов</w:t>
      </w:r>
      <w:r w:rsidRPr="008C7339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города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: </w:t>
      </w:r>
      <w:r w:rsidRPr="008C7339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улицы Рабочая, Колхозная, Степана Разина,  Циолковского, Мичурина, Луговая.</w:t>
      </w:r>
    </w:p>
    <w:p w:rsidR="009504FB" w:rsidRDefault="009504FB" w:rsidP="00190709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</w:p>
    <w:p w:rsidR="009504FB" w:rsidRPr="0013427E" w:rsidRDefault="009504FB" w:rsidP="00190709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 xml:space="preserve">средства местного бюджета </w:t>
      </w:r>
      <w:r w:rsidRPr="009504FB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направлены в сумме  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3,646 млн. рублей</w:t>
      </w:r>
      <w:r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 xml:space="preserve"> </w:t>
      </w:r>
      <w:r w:rsidRPr="0013427E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(</w:t>
      </w:r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покупка аппарата для нагрева и охлаждения воды AEL 17 LD </w:t>
      </w:r>
      <w:proofErr w:type="spellStart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silver</w:t>
      </w:r>
      <w:proofErr w:type="spellEnd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(</w:t>
      </w:r>
      <w:r w:rsidR="0008694D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0,008млн</w:t>
      </w:r>
      <w:proofErr w:type="gramStart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.р</w:t>
      </w:r>
      <w:proofErr w:type="gramEnd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уб), поставка служебного  автомобиля  Лада </w:t>
      </w:r>
      <w:proofErr w:type="spellStart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Ларгус</w:t>
      </w:r>
      <w:proofErr w:type="spellEnd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E247C6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</w:t>
      </w:r>
      <w:r w:rsidR="0008694D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0,723млн</w:t>
      </w:r>
      <w:r w:rsidR="00E247C6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.руб), кресло руководителя (</w:t>
      </w:r>
      <w:r w:rsidR="0008694D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0,00</w:t>
      </w:r>
      <w:r w:rsidR="00E247C6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7</w:t>
      </w:r>
      <w:r w:rsidR="0008694D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млн</w:t>
      </w:r>
      <w:r w:rsidR="00E247C6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.руб), компьютерной техники в кол-ве  6шт.(</w:t>
      </w:r>
      <w:r w:rsidR="0008694D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0,</w:t>
      </w:r>
      <w:r w:rsidR="00E247C6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129</w:t>
      </w:r>
      <w:r w:rsidR="0008694D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млн</w:t>
      </w:r>
      <w:r w:rsidR="00E247C6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.руб), радиостанции </w:t>
      </w:r>
      <w:proofErr w:type="spellStart"/>
      <w:r w:rsidR="00E247C6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Vector</w:t>
      </w:r>
      <w:proofErr w:type="spellEnd"/>
      <w:r w:rsidR="00E247C6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VT-44 STD4шт  и громкоговорителей Мегафон 14С3 4шт. (</w:t>
      </w:r>
      <w:r w:rsidR="0008694D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0,0</w:t>
      </w:r>
      <w:r w:rsidR="00E247C6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31 </w:t>
      </w:r>
      <w:proofErr w:type="spellStart"/>
      <w:r w:rsidR="0008694D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млн</w:t>
      </w:r>
      <w:r w:rsidR="00E247C6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.руб</w:t>
      </w:r>
      <w:proofErr w:type="spellEnd"/>
      <w:r w:rsidR="00E247C6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), </w:t>
      </w:r>
      <w:proofErr w:type="spellStart"/>
      <w:r w:rsidR="00E247C6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софинансирование</w:t>
      </w:r>
      <w:proofErr w:type="spellEnd"/>
      <w:r w:rsidR="00E247C6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работ по </w:t>
      </w:r>
      <w:r w:rsidR="00D04A9D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строительству трех трехэтажных домов по адресу: 249010, Калужская область, город Боровск, ул. Некрасова (</w:t>
      </w:r>
      <w:r w:rsidR="0008694D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2,559</w:t>
      </w:r>
      <w:r w:rsidR="00D04A9D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D04A9D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</w:t>
      </w:r>
      <w:proofErr w:type="gramStart"/>
      <w:r w:rsidR="00D04A9D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.р</w:t>
      </w:r>
      <w:proofErr w:type="gramEnd"/>
      <w:r w:rsidR="00D04A9D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уб</w:t>
      </w:r>
      <w:proofErr w:type="spellEnd"/>
      <w:r w:rsidR="00D04A9D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),</w:t>
      </w:r>
      <w:r w:rsidR="006C1950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покупка светодиодных светильников 6шт. для </w:t>
      </w:r>
      <w:proofErr w:type="spellStart"/>
      <w:r w:rsidR="006C1950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улич.освещения</w:t>
      </w:r>
      <w:proofErr w:type="spellEnd"/>
      <w:r w:rsidR="006C1950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</w:t>
      </w:r>
      <w:r w:rsidR="0008694D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0,086млн</w:t>
      </w:r>
      <w:r w:rsidR="006C1950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.руб), поставка и монтаж детских игровых комплексов (элементов) для обустройства спортивно-игровых площадок (2,235 </w:t>
      </w:r>
      <w:proofErr w:type="spellStart"/>
      <w:r w:rsidR="006C1950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млн.руб</w:t>
      </w:r>
      <w:proofErr w:type="spellEnd"/>
      <w:r w:rsidR="006C1950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), мусорные контейнеры объемом 0,75м3 13 шт.(0,094 </w:t>
      </w:r>
      <w:proofErr w:type="spellStart"/>
      <w:r w:rsidR="006C1950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млн.руб</w:t>
      </w:r>
      <w:proofErr w:type="spellEnd"/>
      <w:r w:rsidR="006C1950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), уличные флагштоки 8шт.(0,009 </w:t>
      </w:r>
      <w:proofErr w:type="spellStart"/>
      <w:r w:rsidR="006C1950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млн.руб</w:t>
      </w:r>
      <w:proofErr w:type="spellEnd"/>
      <w:r w:rsidR="006C1950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</w:p>
    <w:p w:rsidR="00425C9C" w:rsidRDefault="00425C9C" w:rsidP="00190709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</w:p>
    <w:p w:rsidR="00190709" w:rsidRPr="00050CE4" w:rsidRDefault="00190709" w:rsidP="007A4DA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2060"/>
          <w:sz w:val="26"/>
          <w:szCs w:val="26"/>
          <w:shd w:val="clear" w:color="auto" w:fill="FFFFFF"/>
        </w:rPr>
      </w:pPr>
      <w:r w:rsidRPr="00050CE4">
        <w:rPr>
          <w:rFonts w:ascii="Times New Roman" w:hAnsi="Times New Roman" w:cs="Times New Roman"/>
          <w:i/>
          <w:color w:val="002060"/>
          <w:sz w:val="26"/>
          <w:szCs w:val="26"/>
          <w:shd w:val="clear" w:color="auto" w:fill="FFFFFF"/>
        </w:rPr>
        <w:t>По предварительной оценке 2018 года</w:t>
      </w:r>
      <w:r w:rsidRPr="00050CE4">
        <w:rPr>
          <w:rFonts w:ascii="Times New Roman" w:hAnsi="Times New Roman" w:cs="Times New Roman"/>
          <w:color w:val="002060"/>
          <w:sz w:val="26"/>
          <w:szCs w:val="26"/>
          <w:shd w:val="clear" w:color="auto" w:fill="FFFFFF"/>
        </w:rPr>
        <w:t xml:space="preserve"> наибольший удельный вес в объеме капитальных вложений</w:t>
      </w:r>
      <w:r w:rsidR="00050CE4">
        <w:rPr>
          <w:rFonts w:ascii="Times New Roman" w:hAnsi="Times New Roman" w:cs="Times New Roman"/>
          <w:color w:val="002060"/>
          <w:sz w:val="26"/>
          <w:szCs w:val="26"/>
          <w:shd w:val="clear" w:color="auto" w:fill="FFFFFF"/>
        </w:rPr>
        <w:t xml:space="preserve"> планируется</w:t>
      </w:r>
      <w:r w:rsidRPr="00050CE4">
        <w:rPr>
          <w:rFonts w:ascii="Times New Roman" w:hAnsi="Times New Roman" w:cs="Times New Roman"/>
          <w:color w:val="002060"/>
          <w:sz w:val="26"/>
          <w:szCs w:val="26"/>
          <w:shd w:val="clear" w:color="auto" w:fill="FFFFFF"/>
        </w:rPr>
        <w:t xml:space="preserve"> в реализацию программ социальной </w:t>
      </w:r>
      <w:r w:rsidRPr="00050CE4">
        <w:rPr>
          <w:rFonts w:ascii="Times New Roman" w:hAnsi="Times New Roman" w:cs="Times New Roman"/>
          <w:color w:val="002060"/>
          <w:sz w:val="26"/>
          <w:szCs w:val="26"/>
          <w:shd w:val="clear" w:color="auto" w:fill="FFFFFF"/>
        </w:rPr>
        <w:lastRenderedPageBreak/>
        <w:t>направленности приходится на финансирование</w:t>
      </w:r>
      <w:r w:rsidR="00425C9C" w:rsidRPr="00050CE4">
        <w:rPr>
          <w:rFonts w:ascii="Times New Roman" w:hAnsi="Times New Roman" w:cs="Times New Roman"/>
          <w:color w:val="002060"/>
          <w:sz w:val="26"/>
          <w:szCs w:val="26"/>
          <w:shd w:val="clear" w:color="auto" w:fill="FFFFFF"/>
        </w:rPr>
        <w:t xml:space="preserve"> средств </w:t>
      </w:r>
      <w:r w:rsidRPr="00050CE4">
        <w:rPr>
          <w:rFonts w:ascii="Times New Roman" w:hAnsi="Times New Roman" w:cs="Times New Roman"/>
          <w:color w:val="002060"/>
          <w:sz w:val="26"/>
          <w:szCs w:val="26"/>
          <w:shd w:val="clear" w:color="auto" w:fill="FFFFFF"/>
        </w:rPr>
        <w:t xml:space="preserve"> из областного бюджета 33,519 </w:t>
      </w:r>
      <w:proofErr w:type="spellStart"/>
      <w:r w:rsidRPr="00050CE4">
        <w:rPr>
          <w:rFonts w:ascii="Times New Roman" w:hAnsi="Times New Roman" w:cs="Times New Roman"/>
          <w:color w:val="002060"/>
          <w:sz w:val="26"/>
          <w:szCs w:val="26"/>
          <w:shd w:val="clear" w:color="auto" w:fill="FFFFFF"/>
        </w:rPr>
        <w:t>млн</w:t>
      </w:r>
      <w:proofErr w:type="gramStart"/>
      <w:r w:rsidRPr="00050CE4">
        <w:rPr>
          <w:rFonts w:ascii="Times New Roman" w:hAnsi="Times New Roman" w:cs="Times New Roman"/>
          <w:color w:val="002060"/>
          <w:sz w:val="26"/>
          <w:szCs w:val="26"/>
          <w:shd w:val="clear" w:color="auto" w:fill="FFFFFF"/>
        </w:rPr>
        <w:t>.р</w:t>
      </w:r>
      <w:proofErr w:type="gramEnd"/>
      <w:r w:rsidRPr="00050CE4">
        <w:rPr>
          <w:rFonts w:ascii="Times New Roman" w:hAnsi="Times New Roman" w:cs="Times New Roman"/>
          <w:color w:val="002060"/>
          <w:sz w:val="26"/>
          <w:szCs w:val="26"/>
          <w:shd w:val="clear" w:color="auto" w:fill="FFFFFF"/>
        </w:rPr>
        <w:t>уб</w:t>
      </w:r>
      <w:proofErr w:type="spellEnd"/>
      <w:r w:rsidRPr="00050CE4">
        <w:rPr>
          <w:rFonts w:ascii="Times New Roman" w:hAnsi="Times New Roman" w:cs="Times New Roman"/>
          <w:color w:val="002060"/>
          <w:sz w:val="26"/>
          <w:szCs w:val="26"/>
          <w:shd w:val="clear" w:color="auto" w:fill="FFFFFF"/>
        </w:rPr>
        <w:t>. (5</w:t>
      </w:r>
      <w:r w:rsidR="00050CE4" w:rsidRPr="00050CE4">
        <w:rPr>
          <w:rFonts w:ascii="Times New Roman" w:hAnsi="Times New Roman" w:cs="Times New Roman"/>
          <w:color w:val="002060"/>
          <w:sz w:val="26"/>
          <w:szCs w:val="26"/>
          <w:shd w:val="clear" w:color="auto" w:fill="FFFFFF"/>
        </w:rPr>
        <w:t xml:space="preserve">5%). Всего планируется направить средств из разных бюджетных источников в сумме </w:t>
      </w:r>
      <w:r w:rsidR="00050CE4" w:rsidRPr="00050CE4">
        <w:rPr>
          <w:rFonts w:ascii="Times New Roman" w:hAnsi="Times New Roman" w:cs="Times New Roman"/>
          <w:b/>
          <w:color w:val="002060"/>
          <w:sz w:val="26"/>
          <w:szCs w:val="26"/>
          <w:shd w:val="clear" w:color="auto" w:fill="FFFFFF"/>
        </w:rPr>
        <w:t xml:space="preserve">60,5 </w:t>
      </w:r>
      <w:proofErr w:type="spellStart"/>
      <w:r w:rsidR="00050CE4" w:rsidRPr="00050CE4">
        <w:rPr>
          <w:rFonts w:ascii="Times New Roman" w:hAnsi="Times New Roman" w:cs="Times New Roman"/>
          <w:b/>
          <w:color w:val="002060"/>
          <w:sz w:val="26"/>
          <w:szCs w:val="26"/>
          <w:shd w:val="clear" w:color="auto" w:fill="FFFFFF"/>
        </w:rPr>
        <w:t>млн</w:t>
      </w:r>
      <w:proofErr w:type="gramStart"/>
      <w:r w:rsidR="00050CE4" w:rsidRPr="00050CE4">
        <w:rPr>
          <w:rFonts w:ascii="Times New Roman" w:hAnsi="Times New Roman" w:cs="Times New Roman"/>
          <w:b/>
          <w:color w:val="002060"/>
          <w:sz w:val="26"/>
          <w:szCs w:val="26"/>
          <w:shd w:val="clear" w:color="auto" w:fill="FFFFFF"/>
        </w:rPr>
        <w:t>.р</w:t>
      </w:r>
      <w:proofErr w:type="gramEnd"/>
      <w:r w:rsidR="00050CE4" w:rsidRPr="00050CE4">
        <w:rPr>
          <w:rFonts w:ascii="Times New Roman" w:hAnsi="Times New Roman" w:cs="Times New Roman"/>
          <w:b/>
          <w:color w:val="002060"/>
          <w:sz w:val="26"/>
          <w:szCs w:val="26"/>
          <w:shd w:val="clear" w:color="auto" w:fill="FFFFFF"/>
        </w:rPr>
        <w:t>ублей</w:t>
      </w:r>
      <w:proofErr w:type="spellEnd"/>
      <w:r w:rsidR="00050CE4" w:rsidRPr="00050CE4">
        <w:rPr>
          <w:rFonts w:ascii="Times New Roman" w:hAnsi="Times New Roman" w:cs="Times New Roman"/>
          <w:color w:val="002060"/>
          <w:sz w:val="26"/>
          <w:szCs w:val="26"/>
          <w:shd w:val="clear" w:color="auto" w:fill="FFFFFF"/>
        </w:rPr>
        <w:t>, из них:</w:t>
      </w:r>
    </w:p>
    <w:p w:rsidR="00050CE4" w:rsidRDefault="00050CE4" w:rsidP="00190709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</w:p>
    <w:p w:rsidR="00050CE4" w:rsidRDefault="00050CE4" w:rsidP="00050CE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  <w:r w:rsidRPr="008C7339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>за счет средств федерального бюджета</w:t>
      </w:r>
      <w:r w:rsidRPr="00425C9C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>2,94</w:t>
      </w:r>
      <w:r w:rsidRPr="00425C9C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 w:rsidRPr="00425C9C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>млн</w:t>
      </w:r>
      <w:proofErr w:type="gramStart"/>
      <w:r w:rsidRPr="00425C9C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>.р</w:t>
      </w:r>
      <w:proofErr w:type="gramEnd"/>
      <w:r w:rsidRPr="00425C9C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>ублей</w:t>
      </w:r>
      <w:proofErr w:type="spellEnd"/>
      <w:r w:rsidRPr="00425C9C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 xml:space="preserve"> </w:t>
      </w:r>
      <w:r w:rsidRPr="00425C9C">
        <w:rPr>
          <w:rFonts w:ascii="Times New Roman" w:hAnsi="Times New Roman" w:cs="Times New Roman"/>
          <w:b/>
          <w:i/>
          <w:color w:val="333333"/>
          <w:sz w:val="26"/>
          <w:szCs w:val="26"/>
          <w:shd w:val="clear" w:color="auto" w:fill="FFFFFF"/>
        </w:rPr>
        <w:t>(</w:t>
      </w:r>
      <w:r>
        <w:rPr>
          <w:rFonts w:ascii="Times New Roman" w:hAnsi="Times New Roman" w:cs="Times New Roman"/>
          <w:b/>
          <w:i/>
          <w:color w:val="333333"/>
          <w:sz w:val="26"/>
          <w:szCs w:val="26"/>
          <w:shd w:val="clear" w:color="auto" w:fill="FFFFFF"/>
        </w:rPr>
        <w:t>4,9</w:t>
      </w:r>
      <w:r w:rsidRPr="00425C9C">
        <w:rPr>
          <w:rFonts w:ascii="Times New Roman" w:hAnsi="Times New Roman" w:cs="Times New Roman"/>
          <w:b/>
          <w:i/>
          <w:color w:val="333333"/>
          <w:sz w:val="26"/>
          <w:szCs w:val="26"/>
          <w:shd w:val="clear" w:color="auto" w:fill="FFFFFF"/>
        </w:rPr>
        <w:t>%)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планируется направить на благоустройство общественных мест и благоустройство придомовых территорий</w:t>
      </w:r>
      <w:r w:rsidRPr="00050CE4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: Рябенко-1,2,3,5, Володарского-7,36,40,59, Мира-62,53,57,П.Шувалова-6,Садовая-6,Калужская-47,Латышская-7,Дзержинского-7,пл</w:t>
      </w:r>
      <w:proofErr w:type="gramStart"/>
      <w:r w:rsidRPr="00050CE4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.Л</w:t>
      </w:r>
      <w:proofErr w:type="gramEnd"/>
      <w:r w:rsidRPr="00050CE4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енина-9,Ленина-16,20А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;</w:t>
      </w:r>
    </w:p>
    <w:p w:rsidR="00050CE4" w:rsidRDefault="00050CE4" w:rsidP="00050CE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</w:p>
    <w:p w:rsidR="00050CE4" w:rsidRDefault="00050CE4" w:rsidP="00050CE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  <w:r w:rsidRPr="00425C9C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>средств</w:t>
      </w:r>
      <w:r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>а</w:t>
      </w:r>
      <w:r w:rsidRPr="00425C9C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>област</w:t>
      </w:r>
      <w:r w:rsidRPr="00425C9C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 xml:space="preserve">ного бюджета </w:t>
      </w:r>
      <w:r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>33,519</w:t>
      </w:r>
      <w:r w:rsidRPr="00425C9C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 w:rsidRPr="00425C9C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>млн</w:t>
      </w:r>
      <w:proofErr w:type="gramStart"/>
      <w:r w:rsidRPr="00425C9C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>.р</w:t>
      </w:r>
      <w:proofErr w:type="gramEnd"/>
      <w:r w:rsidRPr="00425C9C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>ублей</w:t>
      </w:r>
      <w:proofErr w:type="spellEnd"/>
      <w:r w:rsidRPr="00425C9C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 xml:space="preserve"> </w:t>
      </w:r>
      <w:r w:rsidRPr="00425C9C">
        <w:rPr>
          <w:rFonts w:ascii="Times New Roman" w:hAnsi="Times New Roman" w:cs="Times New Roman"/>
          <w:b/>
          <w:i/>
          <w:color w:val="333333"/>
          <w:sz w:val="26"/>
          <w:szCs w:val="26"/>
          <w:shd w:val="clear" w:color="auto" w:fill="FFFFFF"/>
        </w:rPr>
        <w:t>(</w:t>
      </w:r>
      <w:r>
        <w:rPr>
          <w:rFonts w:ascii="Times New Roman" w:hAnsi="Times New Roman" w:cs="Times New Roman"/>
          <w:b/>
          <w:i/>
          <w:color w:val="333333"/>
          <w:sz w:val="26"/>
          <w:szCs w:val="26"/>
          <w:shd w:val="clear" w:color="auto" w:fill="FFFFFF"/>
        </w:rPr>
        <w:t>34,78</w:t>
      </w:r>
      <w:r w:rsidRPr="00425C9C">
        <w:rPr>
          <w:rFonts w:ascii="Times New Roman" w:hAnsi="Times New Roman" w:cs="Times New Roman"/>
          <w:b/>
          <w:i/>
          <w:color w:val="333333"/>
          <w:sz w:val="26"/>
          <w:szCs w:val="26"/>
          <w:shd w:val="clear" w:color="auto" w:fill="FFFFFF"/>
        </w:rPr>
        <w:t>%)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</w:t>
      </w:r>
      <w:r w:rsidR="007A4DA9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запланированы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на:</w:t>
      </w:r>
    </w:p>
    <w:p w:rsidR="00050CE4" w:rsidRPr="0013427E" w:rsidRDefault="00050CE4" w:rsidP="007A4DA9">
      <w:pPr>
        <w:pStyle w:val="aa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выплату стимулирующего характера Главе администрации </w:t>
      </w:r>
      <w:r w:rsidR="007A4DA9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0,2</w:t>
      </w:r>
      <w:r w:rsidR="007A4DA9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81</w:t>
      </w:r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млн. рублей;</w:t>
      </w:r>
    </w:p>
    <w:p w:rsidR="00050CE4" w:rsidRPr="0013427E" w:rsidRDefault="00050CE4" w:rsidP="007A4DA9">
      <w:pPr>
        <w:pStyle w:val="aa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proofErr w:type="spellStart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софинансирование</w:t>
      </w:r>
      <w:proofErr w:type="spellEnd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работ по строительству 3х трехэтажных МКД по </w:t>
      </w:r>
      <w:proofErr w:type="spellStart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ул</w:t>
      </w:r>
      <w:proofErr w:type="gramStart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.Н</w:t>
      </w:r>
      <w:proofErr w:type="gramEnd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екрасова</w:t>
      </w:r>
      <w:proofErr w:type="spellEnd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д.15А.15Б.15В по программе «Аварийное переселение» -</w:t>
      </w:r>
      <w:r w:rsidR="007A4DA9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9,926</w:t>
      </w:r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млн.руб;</w:t>
      </w:r>
    </w:p>
    <w:p w:rsidR="00050CE4" w:rsidRPr="0013427E" w:rsidRDefault="00050CE4" w:rsidP="00050CE4">
      <w:pPr>
        <w:pStyle w:val="aa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proofErr w:type="spellStart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софинансирование</w:t>
      </w:r>
      <w:proofErr w:type="spellEnd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работ по благоустройству </w:t>
      </w:r>
      <w:r w:rsidR="007A4DA9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общественных мест и благоустройство придомовых территорий: Рябенко-1,2,3,5, Володарского-7,36,40,59, Мира-62,53,57,П.Шувалова-6,Садовая-6,Калужская-47,Латышская-7,Дзержинского-7,пл</w:t>
      </w:r>
      <w:proofErr w:type="gramStart"/>
      <w:r w:rsidR="007A4DA9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.Л</w:t>
      </w:r>
      <w:proofErr w:type="gramEnd"/>
      <w:r w:rsidR="007A4DA9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енина-9,Ленина-16,20А – 10,423 </w:t>
      </w:r>
      <w:proofErr w:type="spellStart"/>
      <w:r w:rsidR="007A4DA9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млн.руб</w:t>
      </w:r>
      <w:proofErr w:type="spellEnd"/>
      <w:r w:rsidR="007A4DA9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;</w:t>
      </w:r>
    </w:p>
    <w:p w:rsidR="007A4DA9" w:rsidRPr="0013427E" w:rsidRDefault="007A4DA9" w:rsidP="00050CE4">
      <w:pPr>
        <w:pStyle w:val="aa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приобретение квартир в кол-ве 7 шт. для переселения из аварийного дома по </w:t>
      </w:r>
      <w:proofErr w:type="spellStart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ул</w:t>
      </w:r>
      <w:proofErr w:type="gramStart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.У</w:t>
      </w:r>
      <w:proofErr w:type="gramEnd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рицкого</w:t>
      </w:r>
      <w:proofErr w:type="spellEnd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д.31 по программе «Аварийное переселение» - 10,888 </w:t>
      </w:r>
      <w:proofErr w:type="spellStart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млн.руб</w:t>
      </w:r>
      <w:proofErr w:type="spellEnd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;</w:t>
      </w:r>
    </w:p>
    <w:p w:rsidR="007A4DA9" w:rsidRPr="0013427E" w:rsidRDefault="007A4DA9" w:rsidP="00050CE4">
      <w:pPr>
        <w:pStyle w:val="aa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изготовление и установке стелы «Город воинской доблести» - 2 млн. руб.;</w:t>
      </w:r>
    </w:p>
    <w:p w:rsidR="007A4DA9" w:rsidRPr="007A4DA9" w:rsidRDefault="007A4DA9" w:rsidP="007A4DA9">
      <w:pPr>
        <w:pStyle w:val="aa"/>
        <w:spacing w:after="0" w:line="240" w:lineRule="auto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</w:p>
    <w:p w:rsidR="00050CE4" w:rsidRDefault="00050CE4" w:rsidP="00050CE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  <w:r w:rsidRPr="00425C9C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>средств</w:t>
      </w:r>
      <w:r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>а</w:t>
      </w:r>
      <w:r w:rsidRPr="00425C9C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>районного</w:t>
      </w:r>
      <w:r w:rsidRPr="00425C9C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 xml:space="preserve"> бюджета </w:t>
      </w:r>
      <w:r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>17,</w:t>
      </w:r>
      <w:r w:rsidR="007A4DA9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>464</w:t>
      </w:r>
      <w:r w:rsidRPr="00425C9C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 w:rsidRPr="00425C9C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>млн</w:t>
      </w:r>
      <w:proofErr w:type="gramStart"/>
      <w:r w:rsidRPr="00425C9C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>.р</w:t>
      </w:r>
      <w:proofErr w:type="gramEnd"/>
      <w:r w:rsidRPr="00425C9C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>ублей</w:t>
      </w:r>
      <w:proofErr w:type="spellEnd"/>
      <w:r w:rsidRPr="00425C9C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 xml:space="preserve"> </w:t>
      </w:r>
      <w:r w:rsidRPr="00425C9C">
        <w:rPr>
          <w:rFonts w:ascii="Times New Roman" w:hAnsi="Times New Roman" w:cs="Times New Roman"/>
          <w:b/>
          <w:i/>
          <w:color w:val="333333"/>
          <w:sz w:val="26"/>
          <w:szCs w:val="26"/>
          <w:shd w:val="clear" w:color="auto" w:fill="FFFFFF"/>
        </w:rPr>
        <w:t>(</w:t>
      </w:r>
      <w:r w:rsidR="007A4DA9">
        <w:rPr>
          <w:rFonts w:ascii="Times New Roman" w:hAnsi="Times New Roman" w:cs="Times New Roman"/>
          <w:b/>
          <w:i/>
          <w:color w:val="333333"/>
          <w:sz w:val="26"/>
          <w:szCs w:val="26"/>
          <w:shd w:val="clear" w:color="auto" w:fill="FFFFFF"/>
        </w:rPr>
        <w:t>28,86</w:t>
      </w:r>
      <w:r w:rsidRPr="00425C9C">
        <w:rPr>
          <w:rFonts w:ascii="Times New Roman" w:hAnsi="Times New Roman" w:cs="Times New Roman"/>
          <w:b/>
          <w:i/>
          <w:color w:val="333333"/>
          <w:sz w:val="26"/>
          <w:szCs w:val="26"/>
          <w:shd w:val="clear" w:color="auto" w:fill="FFFFFF"/>
        </w:rPr>
        <w:t>%)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</w:t>
      </w:r>
      <w:r w:rsidR="007A4DA9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запланированы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на:</w:t>
      </w:r>
    </w:p>
    <w:p w:rsidR="00050CE4" w:rsidRPr="0013427E" w:rsidRDefault="007A4DA9" w:rsidP="007A4DA9">
      <w:pPr>
        <w:pStyle w:val="aa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благоустройство территории города для установки стелы «Город воинской доблести» -</w:t>
      </w:r>
      <w:r w:rsidR="00050CE4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</w:t>
      </w:r>
      <w:r w:rsidR="00050CE4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,8 млн. </w:t>
      </w:r>
      <w:proofErr w:type="spellStart"/>
      <w:r w:rsidR="00050CE4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руб</w:t>
      </w:r>
      <w:proofErr w:type="spellEnd"/>
      <w:r w:rsidR="00050CE4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</w:p>
    <w:p w:rsidR="007A4DA9" w:rsidRPr="0013427E" w:rsidRDefault="007A4DA9" w:rsidP="007A4DA9">
      <w:pPr>
        <w:pStyle w:val="aa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капитальный ремонт КНС по </w:t>
      </w:r>
      <w:proofErr w:type="spellStart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ул</w:t>
      </w:r>
      <w:proofErr w:type="gramStart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.Н</w:t>
      </w:r>
      <w:proofErr w:type="gramEnd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екрасова</w:t>
      </w:r>
      <w:proofErr w:type="spellEnd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proofErr w:type="spellStart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П.Шувалова</w:t>
      </w:r>
      <w:proofErr w:type="spellEnd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 Энгельса - 0,741 </w:t>
      </w:r>
      <w:proofErr w:type="spellStart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млн.руб</w:t>
      </w:r>
      <w:proofErr w:type="spellEnd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.,</w:t>
      </w:r>
    </w:p>
    <w:p w:rsidR="007A4DA9" w:rsidRPr="0013427E" w:rsidRDefault="007A4DA9" w:rsidP="007A4DA9">
      <w:pPr>
        <w:pStyle w:val="aa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проектные и изыскательские работы для строительства сетей канализации по </w:t>
      </w:r>
      <w:proofErr w:type="spellStart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ул</w:t>
      </w:r>
      <w:proofErr w:type="gramStart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.Ж</w:t>
      </w:r>
      <w:proofErr w:type="gramEnd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енщин</w:t>
      </w:r>
      <w:proofErr w:type="spellEnd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Работниц -0,722 </w:t>
      </w:r>
      <w:proofErr w:type="spellStart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млн.руб</w:t>
      </w:r>
      <w:proofErr w:type="spellEnd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</w:p>
    <w:p w:rsidR="007A4DA9" w:rsidRPr="0013427E" w:rsidRDefault="007A4DA9" w:rsidP="007A4DA9">
      <w:pPr>
        <w:pStyle w:val="aa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ремонт тротуаров по ул. Коммунистическая – 4,423 </w:t>
      </w:r>
      <w:proofErr w:type="spellStart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млн</w:t>
      </w:r>
      <w:proofErr w:type="gramStart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.р</w:t>
      </w:r>
      <w:proofErr w:type="gramEnd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уб</w:t>
      </w:r>
      <w:proofErr w:type="spellEnd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;</w:t>
      </w:r>
    </w:p>
    <w:p w:rsidR="007A4DA9" w:rsidRPr="0013427E" w:rsidRDefault="007A4DA9" w:rsidP="007A4DA9">
      <w:pPr>
        <w:pStyle w:val="aa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ремонт м/к "Вечный огонь" – 2,480 </w:t>
      </w:r>
      <w:proofErr w:type="spellStart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млн</w:t>
      </w:r>
      <w:proofErr w:type="gramStart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.р</w:t>
      </w:r>
      <w:proofErr w:type="gramEnd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ублей</w:t>
      </w:r>
      <w:proofErr w:type="spellEnd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;</w:t>
      </w:r>
    </w:p>
    <w:p w:rsidR="00050CE4" w:rsidRPr="0013427E" w:rsidRDefault="007A4DA9" w:rsidP="007A4DA9">
      <w:pPr>
        <w:pStyle w:val="aa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ост</w:t>
      </w:r>
      <w:r w:rsidR="009504FB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аток </w:t>
      </w:r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2017</w:t>
      </w:r>
      <w:r w:rsidR="009504FB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года</w:t>
      </w:r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на </w:t>
      </w:r>
      <w:proofErr w:type="spellStart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канализир</w:t>
      </w:r>
      <w:r w:rsidR="009504FB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ование</w:t>
      </w:r>
      <w:proofErr w:type="spellEnd"/>
      <w:r w:rsidR="009504FB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ул.</w:t>
      </w:r>
      <w:r w:rsidR="009504FB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Наноева</w:t>
      </w:r>
      <w:proofErr w:type="spellEnd"/>
      <w:r w:rsidR="009504FB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</w:t>
      </w:r>
      <w:proofErr w:type="spellStart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иниц</w:t>
      </w:r>
      <w:proofErr w:type="gramStart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.б</w:t>
      </w:r>
      <w:proofErr w:type="gramEnd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юджет</w:t>
      </w:r>
      <w:proofErr w:type="spellEnd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)-1</w:t>
      </w:r>
      <w:r w:rsidR="009504FB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107</w:t>
      </w:r>
      <w:r w:rsidR="009504FB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млн.</w:t>
      </w:r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руб</w:t>
      </w:r>
      <w:proofErr w:type="spellEnd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  <w:r w:rsidR="00050CE4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</w:p>
    <w:p w:rsidR="009504FB" w:rsidRPr="0013427E" w:rsidRDefault="009504FB" w:rsidP="00050CE4">
      <w:pPr>
        <w:spacing w:after="0" w:line="240" w:lineRule="auto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050CE4" w:rsidRPr="0021194A" w:rsidRDefault="00050CE4" w:rsidP="00050CE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>с</w:t>
      </w:r>
      <w:r w:rsidRPr="0021194A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>редств населения</w:t>
      </w:r>
      <w:r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 xml:space="preserve"> </w:t>
      </w:r>
      <w:r w:rsidR="0008694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планируется направить</w:t>
      </w:r>
      <w:r w:rsidRPr="0021194A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в бюджет города в сумме </w:t>
      </w:r>
      <w:r w:rsidR="009504FB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2,428</w:t>
      </w:r>
      <w:r w:rsidRPr="0021194A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 w:rsidRPr="0021194A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млн</w:t>
      </w:r>
      <w:proofErr w:type="gramStart"/>
      <w:r w:rsidRPr="0021194A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.р</w:t>
      </w:r>
      <w:proofErr w:type="gramEnd"/>
      <w:r w:rsidRPr="0021194A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ублей</w:t>
      </w:r>
      <w:proofErr w:type="spellEnd"/>
      <w:r w:rsidRPr="0021194A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для реализации проекта «Инициативное бюджетирование»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на </w:t>
      </w:r>
      <w:proofErr w:type="spellStart"/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канализирование</w:t>
      </w:r>
      <w:proofErr w:type="spellEnd"/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 </w:t>
      </w:r>
      <w:r w:rsidRPr="008C7339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улицы </w:t>
      </w:r>
      <w:r w:rsidR="009504FB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Калужская</w:t>
      </w:r>
      <w:r w:rsidRPr="008C7339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, Колхозная.</w:t>
      </w:r>
    </w:p>
    <w:p w:rsidR="00050CE4" w:rsidRDefault="00050CE4" w:rsidP="00190709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</w:p>
    <w:p w:rsidR="0008694D" w:rsidRPr="0013427E" w:rsidRDefault="0008694D" w:rsidP="0008694D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 xml:space="preserve">средства местного бюджета 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запланированы</w:t>
      </w:r>
      <w:r w:rsidRPr="009504FB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в сумме  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4,153 млн. рублей</w:t>
      </w:r>
      <w:r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 xml:space="preserve"> </w:t>
      </w:r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(кресло(0,002млн</w:t>
      </w:r>
      <w:proofErr w:type="gramStart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.р</w:t>
      </w:r>
      <w:proofErr w:type="gramEnd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уб), стулья 10шт (0,032 </w:t>
      </w:r>
      <w:proofErr w:type="spellStart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млн.руб</w:t>
      </w:r>
      <w:proofErr w:type="spellEnd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). системные блоки (0,09 </w:t>
      </w:r>
      <w:proofErr w:type="spellStart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млн.руб</w:t>
      </w:r>
      <w:proofErr w:type="spellEnd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), мегафон и </w:t>
      </w:r>
      <w:proofErr w:type="spellStart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спец.оборудование</w:t>
      </w:r>
      <w:proofErr w:type="spellEnd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(0,036 </w:t>
      </w:r>
      <w:proofErr w:type="spellStart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млн.руб</w:t>
      </w:r>
      <w:proofErr w:type="spellEnd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), опоры для уличного освещения</w:t>
      </w:r>
      <w:r w:rsidR="005D15D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5шт</w:t>
      </w:r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(0,316 </w:t>
      </w:r>
      <w:proofErr w:type="spellStart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млн.руб</w:t>
      </w:r>
      <w:proofErr w:type="spellEnd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), детское игровое оборудование (1,602млн.руб). изготовление </w:t>
      </w:r>
      <w:proofErr w:type="spellStart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метал.забора</w:t>
      </w:r>
      <w:proofErr w:type="spellEnd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(0,5 </w:t>
      </w:r>
      <w:proofErr w:type="spellStart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млн.руб</w:t>
      </w:r>
      <w:proofErr w:type="spellEnd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),  мусорные контейнеры (0,094млн.руб),  автобусные остановки (0,278 </w:t>
      </w:r>
      <w:proofErr w:type="spellStart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млн.руб</w:t>
      </w:r>
      <w:proofErr w:type="spellEnd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), благоустройство места для установки стелы (1,</w:t>
      </w:r>
      <w:r w:rsidR="0013427E"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203</w:t>
      </w:r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млн</w:t>
      </w:r>
      <w:proofErr w:type="gramStart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.р</w:t>
      </w:r>
      <w:proofErr w:type="gramEnd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уб</w:t>
      </w:r>
      <w:proofErr w:type="spellEnd"/>
      <w:r w:rsidRPr="001342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</w:p>
    <w:p w:rsidR="0008694D" w:rsidRDefault="0008694D" w:rsidP="00190709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</w:p>
    <w:p w:rsidR="00F8424C" w:rsidRPr="005D15DA" w:rsidRDefault="0013427E" w:rsidP="0013427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2060"/>
          <w:sz w:val="26"/>
          <w:szCs w:val="26"/>
          <w:shd w:val="clear" w:color="auto" w:fill="FFFFFF"/>
        </w:rPr>
      </w:pPr>
      <w:r w:rsidRPr="0013427E">
        <w:rPr>
          <w:rFonts w:ascii="Times New Roman" w:hAnsi="Times New Roman" w:cs="Times New Roman"/>
          <w:i/>
          <w:color w:val="002060"/>
          <w:sz w:val="26"/>
          <w:szCs w:val="26"/>
          <w:shd w:val="clear" w:color="auto" w:fill="FFFFFF"/>
        </w:rPr>
        <w:t xml:space="preserve">В прогнозном периоде 2019-2021 годах </w:t>
      </w:r>
      <w:r w:rsidRPr="005D15DA">
        <w:rPr>
          <w:rFonts w:ascii="Times New Roman" w:hAnsi="Times New Roman" w:cs="Times New Roman"/>
          <w:color w:val="002060"/>
          <w:sz w:val="26"/>
          <w:szCs w:val="26"/>
          <w:shd w:val="clear" w:color="auto" w:fill="FFFFFF"/>
        </w:rPr>
        <w:t xml:space="preserve">бюджетных средств планируется направить только за счет средств местного бюджета по 0,8 </w:t>
      </w:r>
      <w:proofErr w:type="spellStart"/>
      <w:r w:rsidRPr="005D15DA">
        <w:rPr>
          <w:rFonts w:ascii="Times New Roman" w:hAnsi="Times New Roman" w:cs="Times New Roman"/>
          <w:color w:val="002060"/>
          <w:sz w:val="26"/>
          <w:szCs w:val="26"/>
          <w:shd w:val="clear" w:color="auto" w:fill="FFFFFF"/>
        </w:rPr>
        <w:t>млн</w:t>
      </w:r>
      <w:proofErr w:type="gramStart"/>
      <w:r w:rsidRPr="005D15DA">
        <w:rPr>
          <w:rFonts w:ascii="Times New Roman" w:hAnsi="Times New Roman" w:cs="Times New Roman"/>
          <w:color w:val="002060"/>
          <w:sz w:val="26"/>
          <w:szCs w:val="26"/>
          <w:shd w:val="clear" w:color="auto" w:fill="FFFFFF"/>
        </w:rPr>
        <w:t>.р</w:t>
      </w:r>
      <w:proofErr w:type="gramEnd"/>
      <w:r w:rsidRPr="005D15DA">
        <w:rPr>
          <w:rFonts w:ascii="Times New Roman" w:hAnsi="Times New Roman" w:cs="Times New Roman"/>
          <w:color w:val="002060"/>
          <w:sz w:val="26"/>
          <w:szCs w:val="26"/>
          <w:shd w:val="clear" w:color="auto" w:fill="FFFFFF"/>
        </w:rPr>
        <w:t>уб</w:t>
      </w:r>
      <w:proofErr w:type="spellEnd"/>
      <w:r w:rsidRPr="005D15DA">
        <w:rPr>
          <w:rFonts w:ascii="Times New Roman" w:hAnsi="Times New Roman" w:cs="Times New Roman"/>
          <w:color w:val="002060"/>
          <w:sz w:val="26"/>
          <w:szCs w:val="26"/>
          <w:shd w:val="clear" w:color="auto" w:fill="FFFFFF"/>
        </w:rPr>
        <w:t xml:space="preserve">. ежегодно: на закупку насосов фекальных (0,2 </w:t>
      </w:r>
      <w:proofErr w:type="spellStart"/>
      <w:r w:rsidRPr="005D15DA">
        <w:rPr>
          <w:rFonts w:ascii="Times New Roman" w:hAnsi="Times New Roman" w:cs="Times New Roman"/>
          <w:color w:val="002060"/>
          <w:sz w:val="26"/>
          <w:szCs w:val="26"/>
          <w:shd w:val="clear" w:color="auto" w:fill="FFFFFF"/>
        </w:rPr>
        <w:t>млн.руб</w:t>
      </w:r>
      <w:proofErr w:type="spellEnd"/>
      <w:r w:rsidRPr="005D15DA">
        <w:rPr>
          <w:rFonts w:ascii="Times New Roman" w:hAnsi="Times New Roman" w:cs="Times New Roman"/>
          <w:color w:val="002060"/>
          <w:sz w:val="26"/>
          <w:szCs w:val="26"/>
          <w:shd w:val="clear" w:color="auto" w:fill="FFFFFF"/>
        </w:rPr>
        <w:t xml:space="preserve">),  светильников светодиодных (0,5млн.руб), мусорных контейнеров (0,1 </w:t>
      </w:r>
      <w:proofErr w:type="spellStart"/>
      <w:r w:rsidRPr="005D15DA">
        <w:rPr>
          <w:rFonts w:ascii="Times New Roman" w:hAnsi="Times New Roman" w:cs="Times New Roman"/>
          <w:color w:val="002060"/>
          <w:sz w:val="26"/>
          <w:szCs w:val="26"/>
          <w:shd w:val="clear" w:color="auto" w:fill="FFFFFF"/>
        </w:rPr>
        <w:t>млн.руб</w:t>
      </w:r>
      <w:proofErr w:type="spellEnd"/>
      <w:r w:rsidRPr="005D15DA">
        <w:rPr>
          <w:rFonts w:ascii="Times New Roman" w:hAnsi="Times New Roman" w:cs="Times New Roman"/>
          <w:color w:val="002060"/>
          <w:sz w:val="26"/>
          <w:szCs w:val="26"/>
          <w:shd w:val="clear" w:color="auto" w:fill="FFFFFF"/>
        </w:rPr>
        <w:t>).</w:t>
      </w:r>
    </w:p>
    <w:p w:rsidR="0013427E" w:rsidRDefault="0013427E" w:rsidP="0013427E">
      <w:pPr>
        <w:pStyle w:val="aa"/>
        <w:spacing w:after="0" w:line="240" w:lineRule="auto"/>
        <w:jc w:val="both"/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</w:pPr>
    </w:p>
    <w:p w:rsidR="0013427E" w:rsidRPr="005D15DA" w:rsidRDefault="0013427E" w:rsidP="0013427E">
      <w:pPr>
        <w:pStyle w:val="aa"/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5D15DA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Торговля, услуги и общественное питание</w:t>
      </w:r>
    </w:p>
    <w:p w:rsidR="0013427E" w:rsidRPr="0013427E" w:rsidRDefault="0013427E" w:rsidP="0013427E">
      <w:pPr>
        <w:pStyle w:val="aa"/>
        <w:spacing w:after="0" w:line="240" w:lineRule="auto"/>
        <w:jc w:val="both"/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</w:pPr>
    </w:p>
    <w:p w:rsidR="0013427E" w:rsidRDefault="0013427E" w:rsidP="003A6F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25B86">
        <w:rPr>
          <w:rFonts w:ascii="Times New Roman" w:hAnsi="Times New Roman" w:cs="Times New Roman"/>
          <w:sz w:val="28"/>
          <w:szCs w:val="28"/>
        </w:rPr>
        <w:t xml:space="preserve"> </w:t>
      </w:r>
      <w:r w:rsidRPr="005D15DA">
        <w:rPr>
          <w:rFonts w:ascii="Times New Roman" w:eastAsia="Times New Roman" w:hAnsi="Times New Roman" w:cs="Times New Roman"/>
          <w:sz w:val="26"/>
          <w:szCs w:val="26"/>
        </w:rPr>
        <w:t xml:space="preserve">По состоянию на </w:t>
      </w:r>
      <w:r w:rsidRPr="00D46A84">
        <w:rPr>
          <w:rFonts w:ascii="Times New Roman" w:eastAsia="Times New Roman" w:hAnsi="Times New Roman" w:cs="Times New Roman"/>
          <w:b/>
          <w:sz w:val="26"/>
          <w:szCs w:val="26"/>
        </w:rPr>
        <w:t>01.01.201</w:t>
      </w:r>
      <w:r w:rsidR="005D15DA" w:rsidRPr="00D46A84">
        <w:rPr>
          <w:rFonts w:ascii="Times New Roman" w:eastAsia="Times New Roman" w:hAnsi="Times New Roman" w:cs="Times New Roman"/>
          <w:b/>
          <w:sz w:val="26"/>
          <w:szCs w:val="26"/>
        </w:rPr>
        <w:t>8</w:t>
      </w:r>
      <w:r w:rsidRPr="005D15DA">
        <w:rPr>
          <w:rFonts w:ascii="Times New Roman" w:eastAsia="Times New Roman" w:hAnsi="Times New Roman" w:cs="Times New Roman"/>
          <w:sz w:val="26"/>
          <w:szCs w:val="26"/>
        </w:rPr>
        <w:t xml:space="preserve"> года в городе зарегистрировано и осуществляют свою деятельность </w:t>
      </w:r>
      <w:r w:rsidRPr="005C0222">
        <w:rPr>
          <w:rFonts w:ascii="Times New Roman" w:eastAsia="Times New Roman" w:hAnsi="Times New Roman" w:cs="Times New Roman"/>
          <w:b/>
          <w:sz w:val="26"/>
          <w:szCs w:val="26"/>
        </w:rPr>
        <w:t>18</w:t>
      </w:r>
      <w:r w:rsidR="00B64A96">
        <w:rPr>
          <w:rFonts w:ascii="Times New Roman" w:eastAsia="Times New Roman" w:hAnsi="Times New Roman" w:cs="Times New Roman"/>
          <w:b/>
          <w:sz w:val="26"/>
          <w:szCs w:val="26"/>
        </w:rPr>
        <w:t>5</w:t>
      </w:r>
      <w:r w:rsidRPr="005C0222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5D15DA">
        <w:rPr>
          <w:rFonts w:ascii="Times New Roman" w:eastAsia="Times New Roman" w:hAnsi="Times New Roman" w:cs="Times New Roman"/>
          <w:sz w:val="26"/>
          <w:szCs w:val="26"/>
        </w:rPr>
        <w:t>объект</w:t>
      </w:r>
      <w:r w:rsidR="005C0222">
        <w:rPr>
          <w:rFonts w:ascii="Times New Roman" w:eastAsia="Times New Roman" w:hAnsi="Times New Roman" w:cs="Times New Roman"/>
          <w:sz w:val="26"/>
          <w:szCs w:val="26"/>
        </w:rPr>
        <w:t>ов</w:t>
      </w:r>
      <w:r w:rsidRPr="005D15DA">
        <w:rPr>
          <w:rFonts w:ascii="Times New Roman" w:eastAsia="Times New Roman" w:hAnsi="Times New Roman" w:cs="Times New Roman"/>
          <w:sz w:val="26"/>
          <w:szCs w:val="26"/>
        </w:rPr>
        <w:t xml:space="preserve"> потребительского рынка - </w:t>
      </w:r>
      <w:r w:rsidRPr="005C0222">
        <w:rPr>
          <w:rFonts w:ascii="Times New Roman" w:eastAsia="Times New Roman" w:hAnsi="Times New Roman" w:cs="Times New Roman"/>
          <w:b/>
          <w:sz w:val="26"/>
          <w:szCs w:val="26"/>
        </w:rPr>
        <w:t>10</w:t>
      </w:r>
      <w:r w:rsidR="005C0222" w:rsidRPr="005C0222">
        <w:rPr>
          <w:rFonts w:ascii="Times New Roman" w:eastAsia="Times New Roman" w:hAnsi="Times New Roman" w:cs="Times New Roman"/>
          <w:b/>
          <w:sz w:val="26"/>
          <w:szCs w:val="26"/>
        </w:rPr>
        <w:t>6</w:t>
      </w:r>
      <w:r w:rsidRPr="005D15DA">
        <w:rPr>
          <w:rFonts w:ascii="Times New Roman" w:eastAsia="Times New Roman" w:hAnsi="Times New Roman" w:cs="Times New Roman"/>
          <w:sz w:val="26"/>
          <w:szCs w:val="26"/>
        </w:rPr>
        <w:t xml:space="preserve"> магазинов (</w:t>
      </w:r>
      <w:r w:rsidRPr="005C0222">
        <w:rPr>
          <w:rFonts w:ascii="Times New Roman" w:eastAsia="Times New Roman" w:hAnsi="Times New Roman" w:cs="Times New Roman"/>
          <w:i/>
          <w:sz w:val="26"/>
          <w:szCs w:val="26"/>
        </w:rPr>
        <w:t>из них 13 – специализированных продовольственных магазинов, 30 – специализированных  непродовольственных магазинов, 40-минимаркет, 2</w:t>
      </w:r>
      <w:r w:rsidR="005C0222" w:rsidRPr="005C0222">
        <w:rPr>
          <w:rFonts w:ascii="Times New Roman" w:eastAsia="Times New Roman" w:hAnsi="Times New Roman" w:cs="Times New Roman"/>
          <w:i/>
          <w:sz w:val="26"/>
          <w:szCs w:val="26"/>
        </w:rPr>
        <w:t>3</w:t>
      </w:r>
      <w:r w:rsidRPr="005C0222">
        <w:rPr>
          <w:rFonts w:ascii="Times New Roman" w:eastAsia="Times New Roman" w:hAnsi="Times New Roman" w:cs="Times New Roman"/>
          <w:i/>
          <w:sz w:val="26"/>
          <w:szCs w:val="26"/>
        </w:rPr>
        <w:t xml:space="preserve"> - смешанные</w:t>
      </w:r>
      <w:proofErr w:type="gramStart"/>
      <w:r w:rsidRPr="005C0222"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r w:rsidRPr="005D15DA">
        <w:rPr>
          <w:rFonts w:ascii="Times New Roman" w:eastAsia="Times New Roman" w:hAnsi="Times New Roman" w:cs="Times New Roman"/>
          <w:sz w:val="26"/>
          <w:szCs w:val="26"/>
        </w:rPr>
        <w:t>)</w:t>
      </w:r>
      <w:proofErr w:type="gramEnd"/>
      <w:r w:rsidRPr="005D15DA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5C0222" w:rsidRPr="005C0222"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 w:rsidRPr="005D15DA">
        <w:rPr>
          <w:rFonts w:ascii="Times New Roman" w:eastAsia="Times New Roman" w:hAnsi="Times New Roman" w:cs="Times New Roman"/>
          <w:sz w:val="26"/>
          <w:szCs w:val="26"/>
        </w:rPr>
        <w:t xml:space="preserve"> павильон</w:t>
      </w:r>
      <w:r w:rsidR="005C0222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5D15DA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Pr="005C0222"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 w:rsidRPr="005D15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D15DA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киоска, </w:t>
      </w:r>
      <w:r w:rsidRPr="005C0222">
        <w:rPr>
          <w:rFonts w:ascii="Times New Roman" w:eastAsia="Times New Roman" w:hAnsi="Times New Roman" w:cs="Times New Roman"/>
          <w:b/>
          <w:sz w:val="26"/>
          <w:szCs w:val="26"/>
        </w:rPr>
        <w:t>1</w:t>
      </w:r>
      <w:r w:rsidRPr="005D15DA">
        <w:rPr>
          <w:rFonts w:ascii="Times New Roman" w:eastAsia="Times New Roman" w:hAnsi="Times New Roman" w:cs="Times New Roman"/>
          <w:sz w:val="26"/>
          <w:szCs w:val="26"/>
        </w:rPr>
        <w:t xml:space="preserve"> торговый центр «Коробейники» (</w:t>
      </w:r>
      <w:r w:rsidRPr="005C0222">
        <w:rPr>
          <w:rFonts w:ascii="Times New Roman" w:eastAsia="Times New Roman" w:hAnsi="Times New Roman" w:cs="Times New Roman"/>
          <w:i/>
          <w:sz w:val="26"/>
          <w:szCs w:val="26"/>
        </w:rPr>
        <w:t>зарегистрировано 2</w:t>
      </w:r>
      <w:r w:rsidR="005C0222" w:rsidRPr="005C0222">
        <w:rPr>
          <w:rFonts w:ascii="Times New Roman" w:eastAsia="Times New Roman" w:hAnsi="Times New Roman" w:cs="Times New Roman"/>
          <w:i/>
          <w:sz w:val="26"/>
          <w:szCs w:val="26"/>
        </w:rPr>
        <w:t>5</w:t>
      </w:r>
      <w:r w:rsidRPr="005C0222">
        <w:rPr>
          <w:rFonts w:ascii="Times New Roman" w:eastAsia="Times New Roman" w:hAnsi="Times New Roman" w:cs="Times New Roman"/>
          <w:i/>
          <w:sz w:val="26"/>
          <w:szCs w:val="26"/>
        </w:rPr>
        <w:t xml:space="preserve"> объектов торговли</w:t>
      </w:r>
      <w:r w:rsidRPr="005D15DA">
        <w:rPr>
          <w:rFonts w:ascii="Times New Roman" w:eastAsia="Times New Roman" w:hAnsi="Times New Roman" w:cs="Times New Roman"/>
          <w:sz w:val="26"/>
          <w:szCs w:val="26"/>
        </w:rPr>
        <w:t xml:space="preserve">), </w:t>
      </w:r>
      <w:r w:rsidRPr="005C0222"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 w:rsidRPr="005D15DA">
        <w:rPr>
          <w:rFonts w:ascii="Times New Roman" w:eastAsia="Times New Roman" w:hAnsi="Times New Roman" w:cs="Times New Roman"/>
          <w:sz w:val="26"/>
          <w:szCs w:val="26"/>
        </w:rPr>
        <w:t xml:space="preserve"> аптеки и </w:t>
      </w:r>
      <w:r w:rsidRPr="005C0222">
        <w:rPr>
          <w:rFonts w:ascii="Times New Roman" w:eastAsia="Times New Roman" w:hAnsi="Times New Roman" w:cs="Times New Roman"/>
          <w:b/>
          <w:sz w:val="26"/>
          <w:szCs w:val="26"/>
        </w:rPr>
        <w:t>5</w:t>
      </w:r>
      <w:r w:rsidRPr="005D15DA">
        <w:rPr>
          <w:rFonts w:ascii="Times New Roman" w:eastAsia="Times New Roman" w:hAnsi="Times New Roman" w:cs="Times New Roman"/>
          <w:sz w:val="26"/>
          <w:szCs w:val="26"/>
        </w:rPr>
        <w:t xml:space="preserve"> аптечных пунктов, </w:t>
      </w:r>
      <w:r w:rsidRPr="005C0222">
        <w:rPr>
          <w:rFonts w:ascii="Times New Roman" w:eastAsia="Times New Roman" w:hAnsi="Times New Roman" w:cs="Times New Roman"/>
          <w:b/>
          <w:sz w:val="26"/>
          <w:szCs w:val="26"/>
        </w:rPr>
        <w:t>3</w:t>
      </w:r>
      <w:r w:rsidRPr="005D15DA">
        <w:rPr>
          <w:rFonts w:ascii="Times New Roman" w:eastAsia="Times New Roman" w:hAnsi="Times New Roman" w:cs="Times New Roman"/>
          <w:sz w:val="26"/>
          <w:szCs w:val="26"/>
        </w:rPr>
        <w:t xml:space="preserve"> автозаправочные станции</w:t>
      </w:r>
      <w:r w:rsidR="005C0222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5C0222" w:rsidRPr="005C0222">
        <w:rPr>
          <w:rFonts w:ascii="Times New Roman" w:eastAsia="Times New Roman" w:hAnsi="Times New Roman" w:cs="Times New Roman"/>
          <w:b/>
          <w:sz w:val="26"/>
          <w:szCs w:val="26"/>
        </w:rPr>
        <w:t>3</w:t>
      </w:r>
      <w:r w:rsidR="005C0222">
        <w:rPr>
          <w:rFonts w:ascii="Times New Roman" w:eastAsia="Times New Roman" w:hAnsi="Times New Roman" w:cs="Times New Roman"/>
          <w:sz w:val="26"/>
          <w:szCs w:val="26"/>
        </w:rPr>
        <w:t xml:space="preserve"> столовые учебных заведений</w:t>
      </w:r>
      <w:r w:rsidRPr="005D15DA">
        <w:rPr>
          <w:rFonts w:ascii="Times New Roman" w:eastAsia="Times New Roman" w:hAnsi="Times New Roman" w:cs="Times New Roman"/>
          <w:sz w:val="26"/>
          <w:szCs w:val="26"/>
        </w:rPr>
        <w:t xml:space="preserve">. На территории города оптовой торговой сети и розничных рынков нет. </w:t>
      </w:r>
    </w:p>
    <w:p w:rsidR="00D46A84" w:rsidRPr="00D46A84" w:rsidRDefault="00D46A84" w:rsidP="003A6FC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6A84">
        <w:rPr>
          <w:rFonts w:ascii="Times New Roman" w:eastAsia="Times New Roman" w:hAnsi="Times New Roman" w:cs="Times New Roman"/>
          <w:sz w:val="26"/>
          <w:szCs w:val="26"/>
        </w:rPr>
        <w:t>При открытии новых предприятий торговли большое внимание уделяется благоустройству прилегающих территорий, обустройству парковок автотранспорта, установке камер видеонаблюдения, обеспечению доступа маломобильных групп населения (установка пандусов).</w:t>
      </w:r>
    </w:p>
    <w:p w:rsidR="0013427E" w:rsidRPr="005D15DA" w:rsidRDefault="0013427E" w:rsidP="00E96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D15DA">
        <w:rPr>
          <w:rFonts w:ascii="Times New Roman" w:eastAsia="Times New Roman" w:hAnsi="Times New Roman" w:cs="Times New Roman"/>
          <w:sz w:val="26"/>
          <w:szCs w:val="26"/>
        </w:rPr>
        <w:t>Торговая сеть на территории города продолжает расширяться. Среди новых объектов:</w:t>
      </w:r>
    </w:p>
    <w:p w:rsidR="00B64A96" w:rsidRDefault="0013427E" w:rsidP="00E96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D15DA">
        <w:rPr>
          <w:rFonts w:ascii="Times New Roman" w:eastAsia="Times New Roman" w:hAnsi="Times New Roman" w:cs="Times New Roman"/>
          <w:sz w:val="26"/>
          <w:szCs w:val="26"/>
        </w:rPr>
        <w:t>- крупные универсальные магазины самообслуживания по продаже смешанных товаров: «</w:t>
      </w:r>
      <w:proofErr w:type="spellStart"/>
      <w:r w:rsidRPr="005D15DA">
        <w:rPr>
          <w:rFonts w:ascii="Times New Roman" w:eastAsia="Times New Roman" w:hAnsi="Times New Roman" w:cs="Times New Roman"/>
          <w:sz w:val="26"/>
          <w:szCs w:val="26"/>
        </w:rPr>
        <w:t>Магнит»</w:t>
      </w:r>
      <w:proofErr w:type="spellEnd"/>
      <w:r w:rsidRPr="005D15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5DA">
        <w:rPr>
          <w:rFonts w:ascii="Times New Roman" w:eastAsia="Times New Roman" w:hAnsi="Times New Roman" w:cs="Times New Roman"/>
          <w:sz w:val="24"/>
          <w:szCs w:val="24"/>
        </w:rPr>
        <w:t>ул</w:t>
      </w:r>
      <w:proofErr w:type="gramStart"/>
      <w:r w:rsidRPr="005D15DA">
        <w:rPr>
          <w:rFonts w:ascii="Times New Roman" w:eastAsia="Times New Roman" w:hAnsi="Times New Roman" w:cs="Times New Roman"/>
          <w:sz w:val="24"/>
          <w:szCs w:val="24"/>
        </w:rPr>
        <w:t>.Л</w:t>
      </w:r>
      <w:proofErr w:type="gramEnd"/>
      <w:r w:rsidRPr="005D15DA">
        <w:rPr>
          <w:rFonts w:ascii="Times New Roman" w:eastAsia="Times New Roman" w:hAnsi="Times New Roman" w:cs="Times New Roman"/>
          <w:sz w:val="24"/>
          <w:szCs w:val="24"/>
        </w:rPr>
        <w:t>енина</w:t>
      </w:r>
      <w:proofErr w:type="spellEnd"/>
      <w:r w:rsidRPr="005D15DA">
        <w:rPr>
          <w:rFonts w:ascii="Times New Roman" w:eastAsia="Times New Roman" w:hAnsi="Times New Roman" w:cs="Times New Roman"/>
          <w:sz w:val="24"/>
          <w:szCs w:val="24"/>
        </w:rPr>
        <w:t>, д.9</w:t>
      </w:r>
      <w:r w:rsidRPr="005D15DA">
        <w:rPr>
          <w:rFonts w:ascii="Times New Roman" w:eastAsia="Times New Roman" w:hAnsi="Times New Roman" w:cs="Times New Roman"/>
          <w:sz w:val="26"/>
          <w:szCs w:val="26"/>
        </w:rPr>
        <w:t xml:space="preserve"> (открытие - 2016г.), «</w:t>
      </w:r>
      <w:proofErr w:type="spellStart"/>
      <w:r w:rsidRPr="005D15DA">
        <w:rPr>
          <w:rFonts w:ascii="Times New Roman" w:eastAsia="Times New Roman" w:hAnsi="Times New Roman" w:cs="Times New Roman"/>
          <w:sz w:val="26"/>
          <w:szCs w:val="26"/>
        </w:rPr>
        <w:t>Пятерочка»</w:t>
      </w:r>
      <w:proofErr w:type="spellEnd"/>
      <w:r w:rsidRPr="005D15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15DA">
        <w:rPr>
          <w:rFonts w:ascii="Times New Roman" w:eastAsia="Times New Roman" w:hAnsi="Times New Roman" w:cs="Times New Roman"/>
          <w:sz w:val="24"/>
          <w:szCs w:val="24"/>
        </w:rPr>
        <w:t>ул.П.Шувалова</w:t>
      </w:r>
      <w:proofErr w:type="spellEnd"/>
      <w:r w:rsidRPr="005D15DA">
        <w:rPr>
          <w:rFonts w:ascii="Times New Roman" w:eastAsia="Times New Roman" w:hAnsi="Times New Roman" w:cs="Times New Roman"/>
          <w:sz w:val="24"/>
          <w:szCs w:val="24"/>
        </w:rPr>
        <w:t xml:space="preserve">, д.10 </w:t>
      </w:r>
      <w:r w:rsidRPr="005D15DA">
        <w:rPr>
          <w:rFonts w:ascii="Times New Roman" w:eastAsia="Times New Roman" w:hAnsi="Times New Roman" w:cs="Times New Roman"/>
          <w:sz w:val="26"/>
          <w:szCs w:val="26"/>
        </w:rPr>
        <w:t>(</w:t>
      </w:r>
      <w:r w:rsidRPr="00B64A96">
        <w:rPr>
          <w:rFonts w:ascii="Times New Roman" w:eastAsia="Times New Roman" w:hAnsi="Times New Roman" w:cs="Times New Roman"/>
          <w:b/>
          <w:sz w:val="24"/>
          <w:szCs w:val="24"/>
        </w:rPr>
        <w:t>открытие - фев.2017г</w:t>
      </w:r>
      <w:r w:rsidRPr="005D15DA">
        <w:rPr>
          <w:rFonts w:ascii="Times New Roman" w:eastAsia="Times New Roman" w:hAnsi="Times New Roman" w:cs="Times New Roman"/>
          <w:sz w:val="26"/>
          <w:szCs w:val="26"/>
        </w:rPr>
        <w:t>),</w:t>
      </w:r>
      <w:r w:rsidR="005D15DA">
        <w:rPr>
          <w:rFonts w:ascii="Times New Roman" w:eastAsia="Times New Roman" w:hAnsi="Times New Roman" w:cs="Times New Roman"/>
          <w:sz w:val="26"/>
          <w:szCs w:val="26"/>
        </w:rPr>
        <w:t xml:space="preserve"> «Верный» </w:t>
      </w:r>
      <w:r w:rsidR="005D15DA" w:rsidRPr="005D15DA">
        <w:rPr>
          <w:rFonts w:ascii="Times New Roman" w:eastAsia="Times New Roman" w:hAnsi="Times New Roman" w:cs="Times New Roman"/>
          <w:sz w:val="24"/>
          <w:szCs w:val="24"/>
        </w:rPr>
        <w:t>ул. Калужская, д.58</w:t>
      </w:r>
      <w:r w:rsidR="00B64A96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B64A96" w:rsidRPr="00B64A96">
        <w:rPr>
          <w:rFonts w:ascii="Times New Roman" w:eastAsia="Times New Roman" w:hAnsi="Times New Roman" w:cs="Times New Roman"/>
          <w:b/>
          <w:sz w:val="24"/>
          <w:szCs w:val="24"/>
        </w:rPr>
        <w:t>открытие - март 2017г</w:t>
      </w:r>
      <w:r w:rsidR="00B64A96">
        <w:rPr>
          <w:rFonts w:ascii="Times New Roman" w:eastAsia="Times New Roman" w:hAnsi="Times New Roman" w:cs="Times New Roman"/>
          <w:sz w:val="24"/>
          <w:szCs w:val="24"/>
        </w:rPr>
        <w:t>.)</w:t>
      </w:r>
      <w:r w:rsidR="005D15DA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</w:p>
    <w:p w:rsidR="0013427E" w:rsidRDefault="00B64A96" w:rsidP="00E96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магазин одежды </w:t>
      </w:r>
      <w:r w:rsidR="005D15DA">
        <w:rPr>
          <w:rFonts w:ascii="Times New Roman" w:eastAsia="Times New Roman" w:hAnsi="Times New Roman" w:cs="Times New Roman"/>
          <w:sz w:val="26"/>
          <w:szCs w:val="26"/>
        </w:rPr>
        <w:t>«Сток-Центр»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пл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.Л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>енина</w:t>
      </w:r>
      <w:proofErr w:type="spellEnd"/>
      <w:r w:rsidR="005D15DA">
        <w:rPr>
          <w:rFonts w:ascii="Times New Roman" w:eastAsia="Times New Roman" w:hAnsi="Times New Roman" w:cs="Times New Roman"/>
          <w:sz w:val="26"/>
          <w:szCs w:val="26"/>
        </w:rPr>
        <w:t xml:space="preserve"> (ИП Костенко С.П.</w:t>
      </w:r>
      <w:r>
        <w:rPr>
          <w:rFonts w:ascii="Times New Roman" w:eastAsia="Times New Roman" w:hAnsi="Times New Roman" w:cs="Times New Roman"/>
          <w:sz w:val="26"/>
          <w:szCs w:val="26"/>
        </w:rPr>
        <w:t>)</w:t>
      </w:r>
      <w:r w:rsidR="005D15DA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="005D15DA" w:rsidRPr="00B64A96">
        <w:rPr>
          <w:rFonts w:ascii="Times New Roman" w:eastAsia="Times New Roman" w:hAnsi="Times New Roman" w:cs="Times New Roman"/>
          <w:b/>
          <w:sz w:val="24"/>
          <w:szCs w:val="24"/>
        </w:rPr>
        <w:t>открытие 2017</w:t>
      </w:r>
      <w:r w:rsidR="005D15DA" w:rsidRPr="00B64A96">
        <w:rPr>
          <w:rFonts w:ascii="Times New Roman" w:eastAsia="Times New Roman" w:hAnsi="Times New Roman" w:cs="Times New Roman"/>
          <w:sz w:val="24"/>
          <w:szCs w:val="24"/>
        </w:rPr>
        <w:t>г</w:t>
      </w:r>
      <w:r w:rsidR="005D15DA">
        <w:rPr>
          <w:rFonts w:ascii="Times New Roman" w:eastAsia="Times New Roman" w:hAnsi="Times New Roman" w:cs="Times New Roman"/>
          <w:sz w:val="26"/>
          <w:szCs w:val="26"/>
        </w:rPr>
        <w:t>)</w:t>
      </w:r>
      <w:r w:rsidR="0013427E" w:rsidRPr="005D15DA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5D15DA" w:rsidRDefault="005D15DA" w:rsidP="00E96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строительный рынок</w:t>
      </w:r>
      <w:r w:rsidR="005C0222">
        <w:rPr>
          <w:rFonts w:ascii="Times New Roman" w:eastAsia="Times New Roman" w:hAnsi="Times New Roman" w:cs="Times New Roman"/>
          <w:sz w:val="26"/>
          <w:szCs w:val="26"/>
        </w:rPr>
        <w:t>, ИП Пахомов А.Г, ул. Коммунистическая в р-не автозаправочной станции (</w:t>
      </w:r>
      <w:r w:rsidR="005C0222" w:rsidRPr="00B64A96">
        <w:rPr>
          <w:rFonts w:ascii="Times New Roman" w:eastAsia="Times New Roman" w:hAnsi="Times New Roman" w:cs="Times New Roman"/>
          <w:b/>
          <w:sz w:val="24"/>
          <w:szCs w:val="24"/>
        </w:rPr>
        <w:t>регистрация  2 полугод. 2018г</w:t>
      </w:r>
      <w:r w:rsidR="005C0222">
        <w:rPr>
          <w:rFonts w:ascii="Times New Roman" w:eastAsia="Times New Roman" w:hAnsi="Times New Roman" w:cs="Times New Roman"/>
          <w:sz w:val="26"/>
          <w:szCs w:val="26"/>
        </w:rPr>
        <w:t>)</w:t>
      </w:r>
      <w:r w:rsidR="00D46A84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D46A84" w:rsidRPr="00D46A84" w:rsidRDefault="00D46A84" w:rsidP="003A6FC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6A84">
        <w:rPr>
          <w:rFonts w:ascii="Times New Roman" w:eastAsia="Times New Roman" w:hAnsi="Times New Roman" w:cs="Times New Roman"/>
          <w:sz w:val="26"/>
          <w:szCs w:val="26"/>
        </w:rPr>
        <w:t>Рост сетевой торговли создает дополнительные возможности расширения рынка и дает значительный положительный эффект: повышается прозрачность торговых операций, увеличиваются налоговые поступления, внедряются современные технологии.</w:t>
      </w:r>
    </w:p>
    <w:p w:rsidR="00D46A84" w:rsidRDefault="00D46A84" w:rsidP="003A6F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46A84">
        <w:rPr>
          <w:rFonts w:ascii="Times New Roman" w:eastAsia="Times New Roman" w:hAnsi="Times New Roman" w:cs="Times New Roman"/>
          <w:sz w:val="26"/>
          <w:szCs w:val="26"/>
        </w:rPr>
        <w:t>С целью улучшения обслуживания жителей, создания комфортных условий населения по месту жительства развивается сеть магазинов, расположенных в радиусе "шаговой" доступности, торгующих широким ассортиментом товаров. Осуществляется ярмарочная торговля, способствующая реализации продукции местных товаропроизводителей.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В отчетном 2017 году  проведено </w:t>
      </w:r>
      <w:r w:rsidRPr="00D46A84">
        <w:rPr>
          <w:rFonts w:ascii="Times New Roman" w:eastAsia="Times New Roman" w:hAnsi="Times New Roman" w:cs="Times New Roman"/>
          <w:b/>
          <w:sz w:val="26"/>
          <w:szCs w:val="26"/>
        </w:rPr>
        <w:t>7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46A84">
        <w:rPr>
          <w:rFonts w:ascii="Times New Roman" w:eastAsia="Times New Roman" w:hAnsi="Times New Roman" w:cs="Times New Roman"/>
          <w:b/>
          <w:sz w:val="26"/>
          <w:szCs w:val="26"/>
        </w:rPr>
        <w:t>оптово-розничных сельскохозяйственных ярмар</w:t>
      </w:r>
      <w:r w:rsidRPr="00D46A84">
        <w:rPr>
          <w:rFonts w:ascii="Times New Roman" w:eastAsia="Times New Roman" w:hAnsi="Times New Roman" w:cs="Times New Roman"/>
          <w:b/>
          <w:sz w:val="26"/>
          <w:szCs w:val="26"/>
        </w:rPr>
        <w:t>ок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, а за период 2018 года (с 01.01.18 по 01.07.18) – </w:t>
      </w:r>
      <w:r w:rsidRPr="00D46A84">
        <w:rPr>
          <w:rFonts w:ascii="Times New Roman" w:eastAsia="Times New Roman" w:hAnsi="Times New Roman" w:cs="Times New Roman"/>
          <w:b/>
          <w:sz w:val="26"/>
          <w:szCs w:val="26"/>
        </w:rPr>
        <w:t>3</w:t>
      </w:r>
      <w:r w:rsidR="003A6FCD">
        <w:rPr>
          <w:rFonts w:ascii="Times New Roman" w:eastAsia="Times New Roman" w:hAnsi="Times New Roman" w:cs="Times New Roman"/>
          <w:b/>
          <w:sz w:val="26"/>
          <w:szCs w:val="26"/>
        </w:rPr>
        <w:t>.</w:t>
      </w:r>
    </w:p>
    <w:p w:rsidR="003A6FCD" w:rsidRDefault="003A6FCD" w:rsidP="003A6F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64A96" w:rsidRPr="000D53C5" w:rsidRDefault="00D46A84" w:rsidP="006A38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A6FCD">
        <w:rPr>
          <w:rFonts w:ascii="Times New Roman" w:eastAsia="Times New Roman" w:hAnsi="Times New Roman" w:cs="Times New Roman"/>
          <w:sz w:val="26"/>
          <w:szCs w:val="26"/>
        </w:rPr>
        <w:tab/>
      </w:r>
      <w:r w:rsidR="0013427E" w:rsidRPr="005D15DA">
        <w:rPr>
          <w:rFonts w:ascii="Times New Roman" w:eastAsia="Times New Roman" w:hAnsi="Times New Roman" w:cs="Times New Roman"/>
          <w:sz w:val="26"/>
          <w:szCs w:val="26"/>
        </w:rPr>
        <w:t>Оборот розничной торговли за 201</w:t>
      </w:r>
      <w:r w:rsidR="00B64A96">
        <w:rPr>
          <w:rFonts w:ascii="Times New Roman" w:eastAsia="Times New Roman" w:hAnsi="Times New Roman" w:cs="Times New Roman"/>
          <w:sz w:val="26"/>
          <w:szCs w:val="26"/>
        </w:rPr>
        <w:t>7</w:t>
      </w:r>
      <w:r w:rsidR="0013427E" w:rsidRPr="005D15DA">
        <w:rPr>
          <w:rFonts w:ascii="Times New Roman" w:eastAsia="Times New Roman" w:hAnsi="Times New Roman" w:cs="Times New Roman"/>
          <w:sz w:val="26"/>
          <w:szCs w:val="26"/>
        </w:rPr>
        <w:t xml:space="preserve"> год составил </w:t>
      </w:r>
      <w:r w:rsidR="00B64A96">
        <w:rPr>
          <w:rFonts w:ascii="Times New Roman" w:eastAsia="Times New Roman" w:hAnsi="Times New Roman" w:cs="Times New Roman"/>
          <w:sz w:val="26"/>
          <w:szCs w:val="26"/>
        </w:rPr>
        <w:t>157</w:t>
      </w:r>
      <w:r w:rsidR="0013427E" w:rsidRPr="005D15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B64A96">
        <w:rPr>
          <w:rFonts w:ascii="Times New Roman" w:eastAsia="Times New Roman" w:hAnsi="Times New Roman" w:cs="Times New Roman"/>
          <w:sz w:val="26"/>
          <w:szCs w:val="26"/>
        </w:rPr>
        <w:t>млн</w:t>
      </w:r>
      <w:proofErr w:type="gramStart"/>
      <w:r w:rsidR="0013427E" w:rsidRPr="005D15DA">
        <w:rPr>
          <w:rFonts w:ascii="Times New Roman" w:eastAsia="Times New Roman" w:hAnsi="Times New Roman" w:cs="Times New Roman"/>
          <w:sz w:val="26"/>
          <w:szCs w:val="26"/>
        </w:rPr>
        <w:t>.р</w:t>
      </w:r>
      <w:proofErr w:type="gramEnd"/>
      <w:r w:rsidR="0013427E" w:rsidRPr="005D15DA">
        <w:rPr>
          <w:rFonts w:ascii="Times New Roman" w:eastAsia="Times New Roman" w:hAnsi="Times New Roman" w:cs="Times New Roman"/>
          <w:sz w:val="26"/>
          <w:szCs w:val="26"/>
        </w:rPr>
        <w:t>уб</w:t>
      </w:r>
      <w:proofErr w:type="spellEnd"/>
      <w:r w:rsidR="0013427E" w:rsidRPr="005D15DA">
        <w:rPr>
          <w:rFonts w:ascii="Times New Roman" w:eastAsia="Times New Roman" w:hAnsi="Times New Roman" w:cs="Times New Roman"/>
          <w:sz w:val="26"/>
          <w:szCs w:val="26"/>
        </w:rPr>
        <w:t xml:space="preserve">. с </w:t>
      </w:r>
      <w:r w:rsidR="00B64A96">
        <w:rPr>
          <w:rFonts w:ascii="Times New Roman" w:eastAsia="Times New Roman" w:hAnsi="Times New Roman" w:cs="Times New Roman"/>
          <w:sz w:val="26"/>
          <w:szCs w:val="26"/>
        </w:rPr>
        <w:t>понижением</w:t>
      </w:r>
      <w:r w:rsidR="0013427E" w:rsidRPr="005D15DA">
        <w:rPr>
          <w:rFonts w:ascii="Times New Roman" w:eastAsia="Times New Roman" w:hAnsi="Times New Roman" w:cs="Times New Roman"/>
          <w:sz w:val="26"/>
          <w:szCs w:val="26"/>
        </w:rPr>
        <w:t xml:space="preserve"> к прошлому году на </w:t>
      </w:r>
      <w:r w:rsidR="00B64A96">
        <w:rPr>
          <w:rFonts w:ascii="Times New Roman" w:eastAsia="Times New Roman" w:hAnsi="Times New Roman" w:cs="Times New Roman"/>
          <w:sz w:val="26"/>
          <w:szCs w:val="26"/>
        </w:rPr>
        <w:t>4,9</w:t>
      </w:r>
      <w:r w:rsidR="0013427E" w:rsidRPr="005D15DA">
        <w:rPr>
          <w:rFonts w:ascii="Times New Roman" w:eastAsia="Times New Roman" w:hAnsi="Times New Roman" w:cs="Times New Roman"/>
          <w:sz w:val="26"/>
          <w:szCs w:val="26"/>
        </w:rPr>
        <w:t>%. По оценке в 201</w:t>
      </w:r>
      <w:r w:rsidR="00B64A96">
        <w:rPr>
          <w:rFonts w:ascii="Times New Roman" w:eastAsia="Times New Roman" w:hAnsi="Times New Roman" w:cs="Times New Roman"/>
          <w:sz w:val="26"/>
          <w:szCs w:val="26"/>
        </w:rPr>
        <w:t>8</w:t>
      </w:r>
      <w:r w:rsidR="0013427E" w:rsidRPr="005D15DA">
        <w:rPr>
          <w:rFonts w:ascii="Times New Roman" w:eastAsia="Times New Roman" w:hAnsi="Times New Roman" w:cs="Times New Roman"/>
          <w:sz w:val="26"/>
          <w:szCs w:val="26"/>
        </w:rPr>
        <w:t xml:space="preserve"> году оборот розничной торговли составит </w:t>
      </w:r>
      <w:r w:rsidR="00B64A96">
        <w:rPr>
          <w:rFonts w:ascii="Times New Roman" w:eastAsia="Times New Roman" w:hAnsi="Times New Roman" w:cs="Times New Roman"/>
          <w:sz w:val="26"/>
          <w:szCs w:val="26"/>
        </w:rPr>
        <w:t>160,6млн</w:t>
      </w:r>
      <w:r w:rsidR="0013427E" w:rsidRPr="005D15DA">
        <w:rPr>
          <w:rFonts w:ascii="Times New Roman" w:eastAsia="Times New Roman" w:hAnsi="Times New Roman" w:cs="Times New Roman"/>
          <w:sz w:val="26"/>
          <w:szCs w:val="26"/>
        </w:rPr>
        <w:t>. руб. (</w:t>
      </w:r>
      <w:r w:rsidR="00B64A96">
        <w:rPr>
          <w:rFonts w:ascii="Times New Roman" w:eastAsia="Times New Roman" w:hAnsi="Times New Roman" w:cs="Times New Roman"/>
          <w:sz w:val="26"/>
          <w:szCs w:val="26"/>
        </w:rPr>
        <w:t>102,3</w:t>
      </w:r>
      <w:r w:rsidR="0013427E" w:rsidRPr="005D15DA">
        <w:rPr>
          <w:rFonts w:ascii="Times New Roman" w:eastAsia="Times New Roman" w:hAnsi="Times New Roman" w:cs="Times New Roman"/>
          <w:sz w:val="26"/>
          <w:szCs w:val="26"/>
        </w:rPr>
        <w:t>% к уровню 201</w:t>
      </w:r>
      <w:r w:rsidR="00B64A96">
        <w:rPr>
          <w:rFonts w:ascii="Times New Roman" w:eastAsia="Times New Roman" w:hAnsi="Times New Roman" w:cs="Times New Roman"/>
          <w:sz w:val="26"/>
          <w:szCs w:val="26"/>
        </w:rPr>
        <w:t>7</w:t>
      </w:r>
      <w:r w:rsidR="0013427E" w:rsidRPr="005D15DA">
        <w:rPr>
          <w:rFonts w:ascii="Times New Roman" w:eastAsia="Times New Roman" w:hAnsi="Times New Roman" w:cs="Times New Roman"/>
          <w:sz w:val="26"/>
          <w:szCs w:val="26"/>
        </w:rPr>
        <w:t xml:space="preserve"> года в сопоставимой оценке). По прогнозу на 201</w:t>
      </w:r>
      <w:r w:rsidR="00B64A96">
        <w:rPr>
          <w:rFonts w:ascii="Times New Roman" w:eastAsia="Times New Roman" w:hAnsi="Times New Roman" w:cs="Times New Roman"/>
          <w:sz w:val="26"/>
          <w:szCs w:val="26"/>
        </w:rPr>
        <w:t>9</w:t>
      </w:r>
      <w:r w:rsidR="0013427E" w:rsidRPr="005D15DA">
        <w:rPr>
          <w:rFonts w:ascii="Times New Roman" w:eastAsia="Times New Roman" w:hAnsi="Times New Roman" w:cs="Times New Roman"/>
          <w:sz w:val="26"/>
          <w:szCs w:val="26"/>
        </w:rPr>
        <w:t xml:space="preserve"> год оборот розничной торговли планируется в объеме </w:t>
      </w:r>
      <w:r w:rsidR="00B64A96">
        <w:rPr>
          <w:rFonts w:ascii="Times New Roman" w:eastAsia="Times New Roman" w:hAnsi="Times New Roman" w:cs="Times New Roman"/>
          <w:sz w:val="26"/>
          <w:szCs w:val="26"/>
        </w:rPr>
        <w:t>163,839 млн</w:t>
      </w:r>
      <w:r w:rsidR="0013427E" w:rsidRPr="005D15DA">
        <w:rPr>
          <w:rFonts w:ascii="Times New Roman" w:eastAsia="Times New Roman" w:hAnsi="Times New Roman" w:cs="Times New Roman"/>
          <w:sz w:val="26"/>
          <w:szCs w:val="26"/>
        </w:rPr>
        <w:t>. руб., в 20</w:t>
      </w:r>
      <w:r w:rsidR="00B64A96">
        <w:rPr>
          <w:rFonts w:ascii="Times New Roman" w:eastAsia="Times New Roman" w:hAnsi="Times New Roman" w:cs="Times New Roman"/>
          <w:sz w:val="26"/>
          <w:szCs w:val="26"/>
        </w:rPr>
        <w:t>20</w:t>
      </w:r>
      <w:r w:rsidR="0013427E" w:rsidRPr="005D15DA">
        <w:rPr>
          <w:rFonts w:ascii="Times New Roman" w:eastAsia="Times New Roman" w:hAnsi="Times New Roman" w:cs="Times New Roman"/>
          <w:sz w:val="26"/>
          <w:szCs w:val="26"/>
        </w:rPr>
        <w:t xml:space="preserve"> году – </w:t>
      </w:r>
      <w:r w:rsidR="00B64A96">
        <w:rPr>
          <w:rFonts w:ascii="Times New Roman" w:eastAsia="Times New Roman" w:hAnsi="Times New Roman" w:cs="Times New Roman"/>
          <w:sz w:val="26"/>
          <w:szCs w:val="26"/>
        </w:rPr>
        <w:t>168,754 млн</w:t>
      </w:r>
      <w:r w:rsidR="0013427E" w:rsidRPr="005D15DA">
        <w:rPr>
          <w:rFonts w:ascii="Times New Roman" w:eastAsia="Times New Roman" w:hAnsi="Times New Roman" w:cs="Times New Roman"/>
          <w:sz w:val="26"/>
          <w:szCs w:val="26"/>
        </w:rPr>
        <w:t>. руб., в 202</w:t>
      </w:r>
      <w:r w:rsidR="00B64A96">
        <w:rPr>
          <w:rFonts w:ascii="Times New Roman" w:eastAsia="Times New Roman" w:hAnsi="Times New Roman" w:cs="Times New Roman"/>
          <w:sz w:val="26"/>
          <w:szCs w:val="26"/>
        </w:rPr>
        <w:t>1</w:t>
      </w:r>
      <w:r w:rsidR="0013427E" w:rsidRPr="005D15DA">
        <w:rPr>
          <w:rFonts w:ascii="Times New Roman" w:eastAsia="Times New Roman" w:hAnsi="Times New Roman" w:cs="Times New Roman"/>
          <w:sz w:val="26"/>
          <w:szCs w:val="26"/>
        </w:rPr>
        <w:t xml:space="preserve"> году – </w:t>
      </w:r>
      <w:r w:rsidR="00B64A96">
        <w:rPr>
          <w:rFonts w:ascii="Times New Roman" w:eastAsia="Times New Roman" w:hAnsi="Times New Roman" w:cs="Times New Roman"/>
          <w:sz w:val="26"/>
          <w:szCs w:val="26"/>
        </w:rPr>
        <w:t>176,666млн</w:t>
      </w:r>
      <w:r w:rsidR="0013427E" w:rsidRPr="005D15DA">
        <w:rPr>
          <w:rFonts w:ascii="Times New Roman" w:eastAsia="Times New Roman" w:hAnsi="Times New Roman" w:cs="Times New Roman"/>
          <w:sz w:val="26"/>
          <w:szCs w:val="26"/>
        </w:rPr>
        <w:t>. руб.</w:t>
      </w:r>
      <w:r w:rsidR="00B64A96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B64A96" w:rsidRPr="000D53C5">
        <w:rPr>
          <w:rFonts w:ascii="Times New Roman" w:hAnsi="Times New Roman" w:cs="Times New Roman"/>
          <w:sz w:val="26"/>
          <w:szCs w:val="26"/>
        </w:rPr>
        <w:t xml:space="preserve">а темп роста составит </w:t>
      </w:r>
      <w:r w:rsidR="00B64A96">
        <w:rPr>
          <w:rFonts w:ascii="Times New Roman" w:hAnsi="Times New Roman" w:cs="Times New Roman"/>
          <w:sz w:val="26"/>
          <w:szCs w:val="26"/>
        </w:rPr>
        <w:t>102</w:t>
      </w:r>
      <w:r w:rsidR="00B64A96" w:rsidRPr="000D53C5">
        <w:rPr>
          <w:rFonts w:ascii="Times New Roman" w:hAnsi="Times New Roman" w:cs="Times New Roman"/>
          <w:sz w:val="26"/>
          <w:szCs w:val="26"/>
        </w:rPr>
        <w:t xml:space="preserve">% </w:t>
      </w:r>
      <w:r w:rsidR="00B64A96">
        <w:rPr>
          <w:rFonts w:ascii="Times New Roman" w:hAnsi="Times New Roman" w:cs="Times New Roman"/>
          <w:sz w:val="26"/>
          <w:szCs w:val="26"/>
        </w:rPr>
        <w:t xml:space="preserve">, 103% </w:t>
      </w:r>
      <w:r w:rsidR="00B64A96" w:rsidRPr="000D53C5">
        <w:rPr>
          <w:rFonts w:ascii="Times New Roman" w:hAnsi="Times New Roman" w:cs="Times New Roman"/>
          <w:sz w:val="26"/>
          <w:szCs w:val="26"/>
        </w:rPr>
        <w:t>и 10</w:t>
      </w:r>
      <w:r w:rsidR="00B64A96">
        <w:rPr>
          <w:rFonts w:ascii="Times New Roman" w:hAnsi="Times New Roman" w:cs="Times New Roman"/>
          <w:sz w:val="26"/>
          <w:szCs w:val="26"/>
        </w:rPr>
        <w:t>2</w:t>
      </w:r>
      <w:r w:rsidR="00B64A96" w:rsidRPr="000D53C5">
        <w:rPr>
          <w:rFonts w:ascii="Times New Roman" w:hAnsi="Times New Roman" w:cs="Times New Roman"/>
          <w:sz w:val="26"/>
          <w:szCs w:val="26"/>
        </w:rPr>
        <w:t>,9 % соответственно.</w:t>
      </w:r>
    </w:p>
    <w:p w:rsidR="0013427E" w:rsidRDefault="0013427E" w:rsidP="006A3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D15DA">
        <w:rPr>
          <w:rFonts w:ascii="Times New Roman" w:eastAsia="Times New Roman" w:hAnsi="Times New Roman" w:cs="Times New Roman"/>
          <w:sz w:val="26"/>
          <w:szCs w:val="26"/>
        </w:rPr>
        <w:t xml:space="preserve">В розничной торговле и общественном питании города занято </w:t>
      </w:r>
      <w:r w:rsidRPr="00B64A96">
        <w:rPr>
          <w:rFonts w:ascii="Times New Roman" w:eastAsia="Times New Roman" w:hAnsi="Times New Roman" w:cs="Times New Roman"/>
          <w:b/>
          <w:sz w:val="26"/>
          <w:szCs w:val="26"/>
        </w:rPr>
        <w:t>139</w:t>
      </w:r>
      <w:r w:rsidR="00B64A96" w:rsidRPr="00B64A96">
        <w:rPr>
          <w:rFonts w:ascii="Times New Roman" w:eastAsia="Times New Roman" w:hAnsi="Times New Roman" w:cs="Times New Roman"/>
          <w:b/>
          <w:sz w:val="26"/>
          <w:szCs w:val="26"/>
        </w:rPr>
        <w:t>7</w:t>
      </w:r>
      <w:r w:rsidRPr="005D15DA">
        <w:rPr>
          <w:rFonts w:ascii="Times New Roman" w:eastAsia="Times New Roman" w:hAnsi="Times New Roman" w:cs="Times New Roman"/>
          <w:sz w:val="26"/>
          <w:szCs w:val="26"/>
        </w:rPr>
        <w:t xml:space="preserve"> человек или </w:t>
      </w:r>
      <w:r w:rsidR="00B64A96">
        <w:rPr>
          <w:rFonts w:ascii="Times New Roman" w:eastAsia="Times New Roman" w:hAnsi="Times New Roman" w:cs="Times New Roman"/>
          <w:sz w:val="26"/>
          <w:szCs w:val="26"/>
        </w:rPr>
        <w:t>76</w:t>
      </w:r>
      <w:r w:rsidRPr="005D15DA">
        <w:rPr>
          <w:rFonts w:ascii="Times New Roman" w:eastAsia="Times New Roman" w:hAnsi="Times New Roman" w:cs="Times New Roman"/>
          <w:sz w:val="26"/>
          <w:szCs w:val="26"/>
        </w:rPr>
        <w:t xml:space="preserve">% от общей численности на потребительском рынке, средняя зарплата которых составляет </w:t>
      </w:r>
      <w:r w:rsidR="00B64A96" w:rsidRPr="00B64A96">
        <w:rPr>
          <w:rFonts w:ascii="Times New Roman" w:eastAsia="Times New Roman" w:hAnsi="Times New Roman" w:cs="Times New Roman"/>
          <w:b/>
          <w:sz w:val="26"/>
          <w:szCs w:val="26"/>
        </w:rPr>
        <w:t>17200</w:t>
      </w:r>
      <w:r w:rsidRPr="005D15DA">
        <w:rPr>
          <w:rFonts w:ascii="Times New Roman" w:eastAsia="Times New Roman" w:hAnsi="Times New Roman" w:cs="Times New Roman"/>
          <w:sz w:val="26"/>
          <w:szCs w:val="26"/>
        </w:rPr>
        <w:t xml:space="preserve"> рублей. Позитивная ситуация на потребительском рынке возможна при условии повышения уровня жизни населения, сохранения сбалансированного соотношения потребительских цен и цен производителей промышленной продукции, включая регулирование цен на продукцию естественных монополий.</w:t>
      </w:r>
    </w:p>
    <w:p w:rsidR="00E96611" w:rsidRPr="005D15DA" w:rsidRDefault="00E96611" w:rsidP="00E966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96611" w:rsidRDefault="0013427E" w:rsidP="00E96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D15DA">
        <w:rPr>
          <w:rFonts w:ascii="Times New Roman" w:eastAsia="Times New Roman" w:hAnsi="Times New Roman" w:cs="Times New Roman"/>
          <w:sz w:val="26"/>
          <w:szCs w:val="26"/>
        </w:rPr>
        <w:t xml:space="preserve">В городе действует </w:t>
      </w:r>
      <w:r w:rsidRPr="00B64A96">
        <w:rPr>
          <w:rFonts w:ascii="Times New Roman" w:eastAsia="Times New Roman" w:hAnsi="Times New Roman" w:cs="Times New Roman"/>
          <w:b/>
          <w:sz w:val="26"/>
          <w:szCs w:val="26"/>
        </w:rPr>
        <w:t>12</w:t>
      </w:r>
      <w:r w:rsidRPr="005D15DA">
        <w:rPr>
          <w:rFonts w:ascii="Times New Roman" w:eastAsia="Times New Roman" w:hAnsi="Times New Roman" w:cs="Times New Roman"/>
          <w:sz w:val="26"/>
          <w:szCs w:val="26"/>
        </w:rPr>
        <w:t xml:space="preserve"> объектов общественного питания, в том числе: при образовательных учреждениях - 3 столовая и 9 общедоступных заведений общепита. Невысокая численность населения муниципального образования по сравнению с областным центром создает менее привлекательные условия для ведения бизнеса в этой сфере.</w:t>
      </w:r>
    </w:p>
    <w:p w:rsidR="00E96611" w:rsidRDefault="0013427E" w:rsidP="00E9661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 w:rsidRPr="005D15DA">
        <w:rPr>
          <w:rFonts w:ascii="Times New Roman" w:eastAsia="Times New Roman" w:hAnsi="Times New Roman" w:cs="Times New Roman"/>
          <w:sz w:val="26"/>
          <w:szCs w:val="26"/>
        </w:rPr>
        <w:t xml:space="preserve"> За 201</w:t>
      </w:r>
      <w:r w:rsidR="00B64A96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5D15DA">
        <w:rPr>
          <w:rFonts w:ascii="Times New Roman" w:eastAsia="Times New Roman" w:hAnsi="Times New Roman" w:cs="Times New Roman"/>
          <w:sz w:val="26"/>
          <w:szCs w:val="26"/>
        </w:rPr>
        <w:t xml:space="preserve"> год товарооборот общественного питания возрос на </w:t>
      </w:r>
      <w:r w:rsidR="00E96611">
        <w:rPr>
          <w:rFonts w:ascii="Times New Roman" w:eastAsia="Times New Roman" w:hAnsi="Times New Roman" w:cs="Times New Roman"/>
          <w:sz w:val="26"/>
          <w:szCs w:val="26"/>
        </w:rPr>
        <w:t>10,6</w:t>
      </w:r>
      <w:r w:rsidRPr="005D15DA">
        <w:rPr>
          <w:rFonts w:ascii="Times New Roman" w:eastAsia="Times New Roman" w:hAnsi="Times New Roman" w:cs="Times New Roman"/>
          <w:sz w:val="26"/>
          <w:szCs w:val="26"/>
        </w:rPr>
        <w:t xml:space="preserve"> % и составил </w:t>
      </w:r>
      <w:r w:rsidR="00E96611">
        <w:rPr>
          <w:rFonts w:ascii="Times New Roman" w:eastAsia="Times New Roman" w:hAnsi="Times New Roman" w:cs="Times New Roman"/>
          <w:sz w:val="26"/>
          <w:szCs w:val="26"/>
        </w:rPr>
        <w:t xml:space="preserve">38,179 </w:t>
      </w:r>
      <w:proofErr w:type="spellStart"/>
      <w:r w:rsidR="00E96611">
        <w:rPr>
          <w:rFonts w:ascii="Times New Roman" w:eastAsia="Times New Roman" w:hAnsi="Times New Roman" w:cs="Times New Roman"/>
          <w:sz w:val="26"/>
          <w:szCs w:val="26"/>
        </w:rPr>
        <w:t>млн</w:t>
      </w:r>
      <w:proofErr w:type="gramStart"/>
      <w:r w:rsidR="00E96611">
        <w:rPr>
          <w:rFonts w:ascii="Times New Roman" w:eastAsia="Times New Roman" w:hAnsi="Times New Roman" w:cs="Times New Roman"/>
          <w:sz w:val="26"/>
          <w:szCs w:val="26"/>
        </w:rPr>
        <w:t>.р</w:t>
      </w:r>
      <w:proofErr w:type="gramEnd"/>
      <w:r w:rsidR="00E96611">
        <w:rPr>
          <w:rFonts w:ascii="Times New Roman" w:eastAsia="Times New Roman" w:hAnsi="Times New Roman" w:cs="Times New Roman"/>
          <w:sz w:val="26"/>
          <w:szCs w:val="26"/>
        </w:rPr>
        <w:t>уб</w:t>
      </w:r>
      <w:proofErr w:type="spellEnd"/>
      <w:r w:rsidRPr="005D15DA">
        <w:rPr>
          <w:rFonts w:ascii="Times New Roman" w:eastAsia="Times New Roman" w:hAnsi="Times New Roman" w:cs="Times New Roman"/>
          <w:sz w:val="26"/>
          <w:szCs w:val="26"/>
        </w:rPr>
        <w:t>.  По оценке 201</w:t>
      </w:r>
      <w:r w:rsidR="00E96611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5D15DA">
        <w:rPr>
          <w:rFonts w:ascii="Times New Roman" w:eastAsia="Times New Roman" w:hAnsi="Times New Roman" w:cs="Times New Roman"/>
          <w:sz w:val="26"/>
          <w:szCs w:val="26"/>
        </w:rPr>
        <w:t xml:space="preserve"> года оборот общественного питания составит </w:t>
      </w:r>
      <w:r w:rsidR="00E96611">
        <w:rPr>
          <w:rFonts w:ascii="Times New Roman" w:eastAsia="Times New Roman" w:hAnsi="Times New Roman" w:cs="Times New Roman"/>
          <w:sz w:val="26"/>
          <w:szCs w:val="26"/>
        </w:rPr>
        <w:t>42,226 млн</w:t>
      </w:r>
      <w:r w:rsidRPr="005D15DA">
        <w:rPr>
          <w:rFonts w:ascii="Times New Roman" w:eastAsia="Times New Roman" w:hAnsi="Times New Roman" w:cs="Times New Roman"/>
          <w:sz w:val="26"/>
          <w:szCs w:val="26"/>
        </w:rPr>
        <w:t>. руб.(рост на 10,6% по отношению к 201</w:t>
      </w:r>
      <w:r w:rsidR="00E96611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5D15DA">
        <w:rPr>
          <w:rFonts w:ascii="Times New Roman" w:eastAsia="Times New Roman" w:hAnsi="Times New Roman" w:cs="Times New Roman"/>
          <w:sz w:val="26"/>
          <w:szCs w:val="26"/>
        </w:rPr>
        <w:t>г.).</w:t>
      </w:r>
      <w:r w:rsidR="00E9661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96611" w:rsidRPr="00E96611">
        <w:rPr>
          <w:rFonts w:ascii="Times New Roman" w:eastAsia="Times New Roman" w:hAnsi="Times New Roman" w:cs="Times New Roman"/>
          <w:color w:val="002060"/>
          <w:sz w:val="26"/>
          <w:szCs w:val="26"/>
        </w:rPr>
        <w:t>Т</w:t>
      </w:r>
      <w:r w:rsidR="00E96611" w:rsidRPr="00E96611">
        <w:rPr>
          <w:rFonts w:ascii="Times New Roman" w:hAnsi="Times New Roman" w:cs="Times New Roman"/>
          <w:color w:val="002060"/>
          <w:sz w:val="26"/>
          <w:szCs w:val="26"/>
        </w:rPr>
        <w:t xml:space="preserve">емп роста </w:t>
      </w:r>
      <w:r w:rsidR="00E96611" w:rsidRPr="00E96611">
        <w:rPr>
          <w:rFonts w:ascii="Times New Roman" w:hAnsi="Times New Roman" w:cs="Times New Roman"/>
          <w:color w:val="002060"/>
          <w:sz w:val="26"/>
          <w:szCs w:val="26"/>
        </w:rPr>
        <w:t xml:space="preserve">оборота общественного питания </w:t>
      </w:r>
      <w:r w:rsidR="00E96611" w:rsidRPr="00E96611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E96611">
        <w:rPr>
          <w:rFonts w:ascii="Times New Roman" w:hAnsi="Times New Roman" w:cs="Times New Roman"/>
          <w:color w:val="002060"/>
          <w:sz w:val="26"/>
          <w:szCs w:val="26"/>
        </w:rPr>
        <w:t xml:space="preserve"> прогнозном периоде </w:t>
      </w:r>
      <w:r w:rsidR="00E96611" w:rsidRPr="00E96611">
        <w:rPr>
          <w:rFonts w:ascii="Times New Roman" w:hAnsi="Times New Roman" w:cs="Times New Roman"/>
          <w:color w:val="002060"/>
          <w:sz w:val="26"/>
          <w:szCs w:val="26"/>
        </w:rPr>
        <w:t xml:space="preserve"> 2019-2021 гг. </w:t>
      </w:r>
      <w:r w:rsidR="00E96611" w:rsidRPr="00E96611">
        <w:rPr>
          <w:rFonts w:ascii="Times New Roman" w:hAnsi="Times New Roman" w:cs="Times New Roman"/>
          <w:color w:val="002060"/>
          <w:sz w:val="26"/>
          <w:szCs w:val="26"/>
        </w:rPr>
        <w:t xml:space="preserve">составит 102%, 103%, </w:t>
      </w:r>
      <w:r w:rsidR="00E96611" w:rsidRPr="00E96611">
        <w:rPr>
          <w:rFonts w:ascii="Times New Roman" w:hAnsi="Times New Roman" w:cs="Times New Roman"/>
          <w:color w:val="002060"/>
          <w:sz w:val="26"/>
          <w:szCs w:val="26"/>
        </w:rPr>
        <w:t xml:space="preserve"> 10</w:t>
      </w:r>
      <w:r w:rsidR="00E96611" w:rsidRPr="00E96611">
        <w:rPr>
          <w:rFonts w:ascii="Times New Roman" w:hAnsi="Times New Roman" w:cs="Times New Roman"/>
          <w:color w:val="002060"/>
          <w:sz w:val="26"/>
          <w:szCs w:val="26"/>
        </w:rPr>
        <w:t>2,9</w:t>
      </w:r>
      <w:r w:rsidR="00E96611" w:rsidRPr="00E96611">
        <w:rPr>
          <w:rFonts w:ascii="Times New Roman" w:hAnsi="Times New Roman" w:cs="Times New Roman"/>
          <w:color w:val="002060"/>
          <w:sz w:val="26"/>
          <w:szCs w:val="26"/>
        </w:rPr>
        <w:t>% ежегодно</w:t>
      </w:r>
      <w:r w:rsidR="00E96611">
        <w:rPr>
          <w:rFonts w:ascii="Times New Roman" w:hAnsi="Times New Roman" w:cs="Times New Roman"/>
          <w:color w:val="002060"/>
          <w:sz w:val="26"/>
          <w:szCs w:val="26"/>
        </w:rPr>
        <w:t>, что</w:t>
      </w:r>
      <w:r w:rsidR="00E96611" w:rsidRPr="00E96611">
        <w:rPr>
          <w:rFonts w:ascii="Times New Roman" w:hAnsi="Times New Roman" w:cs="Times New Roman"/>
          <w:color w:val="002060"/>
          <w:sz w:val="26"/>
          <w:szCs w:val="26"/>
        </w:rPr>
        <w:t xml:space="preserve"> в денежном выражении</w:t>
      </w:r>
      <w:r w:rsidR="00E96611">
        <w:rPr>
          <w:rFonts w:ascii="Times New Roman" w:hAnsi="Times New Roman" w:cs="Times New Roman"/>
          <w:color w:val="002060"/>
          <w:sz w:val="26"/>
          <w:szCs w:val="26"/>
        </w:rPr>
        <w:t xml:space="preserve"> составит</w:t>
      </w:r>
      <w:r w:rsidR="00E96611" w:rsidRPr="00E96611">
        <w:rPr>
          <w:rFonts w:ascii="Times New Roman" w:hAnsi="Times New Roman" w:cs="Times New Roman"/>
          <w:color w:val="002060"/>
          <w:sz w:val="26"/>
          <w:szCs w:val="26"/>
        </w:rPr>
        <w:t xml:space="preserve"> 163,8млн</w:t>
      </w:r>
      <w:proofErr w:type="gramStart"/>
      <w:r w:rsidR="00E96611" w:rsidRPr="00E96611">
        <w:rPr>
          <w:rFonts w:ascii="Times New Roman" w:hAnsi="Times New Roman" w:cs="Times New Roman"/>
          <w:color w:val="002060"/>
          <w:sz w:val="26"/>
          <w:szCs w:val="26"/>
        </w:rPr>
        <w:t>.р</w:t>
      </w:r>
      <w:proofErr w:type="gramEnd"/>
      <w:r w:rsidR="00E96611" w:rsidRPr="00E96611">
        <w:rPr>
          <w:rFonts w:ascii="Times New Roman" w:hAnsi="Times New Roman" w:cs="Times New Roman"/>
          <w:color w:val="002060"/>
          <w:sz w:val="26"/>
          <w:szCs w:val="26"/>
        </w:rPr>
        <w:t xml:space="preserve">уб., 168,8млн.руб. и 173,7 </w:t>
      </w:r>
      <w:proofErr w:type="spellStart"/>
      <w:r w:rsidR="00E96611" w:rsidRPr="00E96611">
        <w:rPr>
          <w:rFonts w:ascii="Times New Roman" w:hAnsi="Times New Roman" w:cs="Times New Roman"/>
          <w:color w:val="002060"/>
          <w:sz w:val="26"/>
          <w:szCs w:val="26"/>
        </w:rPr>
        <w:t>млн.руб</w:t>
      </w:r>
      <w:proofErr w:type="spellEnd"/>
      <w:r w:rsidR="00E96611" w:rsidRPr="00E96611">
        <w:rPr>
          <w:rFonts w:ascii="Times New Roman" w:hAnsi="Times New Roman" w:cs="Times New Roman"/>
          <w:color w:val="002060"/>
          <w:sz w:val="26"/>
          <w:szCs w:val="26"/>
        </w:rPr>
        <w:t>.</w:t>
      </w:r>
    </w:p>
    <w:p w:rsidR="00E96611" w:rsidRPr="00E96611" w:rsidRDefault="00E96611" w:rsidP="00E9661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2060"/>
          <w:sz w:val="26"/>
          <w:szCs w:val="26"/>
        </w:rPr>
      </w:pPr>
    </w:p>
    <w:p w:rsidR="006A3851" w:rsidRDefault="0013427E" w:rsidP="00E96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D15DA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Предприятия промышленности, торговли и общественного питания, а также индивидуальные предприниматели с целью продвижения на рынки товаров продукции местных товаропроизводителей принимают активное участие в проведении культурно-массовых мероприятиях города. </w:t>
      </w:r>
    </w:p>
    <w:p w:rsidR="003A6FCD" w:rsidRDefault="003A6FCD" w:rsidP="00E96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3427E" w:rsidRDefault="0013427E" w:rsidP="00E96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5D15DA">
        <w:rPr>
          <w:rFonts w:ascii="Times New Roman" w:eastAsia="Times New Roman" w:hAnsi="Times New Roman" w:cs="Times New Roman"/>
          <w:sz w:val="26"/>
          <w:szCs w:val="26"/>
        </w:rPr>
        <w:t>Основными направлениями администрации муниципального образования городское поселение город Боровск в 201</w:t>
      </w:r>
      <w:r w:rsidR="00E96611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5D15DA">
        <w:rPr>
          <w:rFonts w:ascii="Times New Roman" w:eastAsia="Times New Roman" w:hAnsi="Times New Roman" w:cs="Times New Roman"/>
          <w:sz w:val="26"/>
          <w:szCs w:val="26"/>
        </w:rPr>
        <w:t xml:space="preserve"> году в работе по улучшению состояния потребительского рынка по-прежнему являются  мероприятия, направленные на развитие современной торговой инфраструктуры за счет нового строительства, реконструкции и модернизации объектов торговли, совершенствования форм торгового обслуживания, осуществление контроля за соблюдением правил торговли и качества реализуемого товара, обеспечение защиты прав потребителей. </w:t>
      </w:r>
      <w:proofErr w:type="gramEnd"/>
    </w:p>
    <w:p w:rsidR="00E96611" w:rsidRPr="005D15DA" w:rsidRDefault="00E96611" w:rsidP="00E96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A3851" w:rsidRPr="006A3851" w:rsidRDefault="006A3851" w:rsidP="006A38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A38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секторе </w:t>
      </w:r>
      <w:r w:rsidRPr="006A3851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платных услуг</w:t>
      </w:r>
      <w:r w:rsidRPr="006A38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потребительского рынка, как и в секторе розничной торговли, наблюда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ется </w:t>
      </w:r>
      <w:r w:rsidRPr="006A38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незначительная</w:t>
      </w:r>
      <w:proofErr w:type="gramEnd"/>
      <w:r w:rsidRPr="006A38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динамики роста.</w:t>
      </w:r>
    </w:p>
    <w:p w:rsidR="006A3851" w:rsidRDefault="006A3851" w:rsidP="007D079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A38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Динамика потребления населением платных услуг в значительной мере находится под влиянием ценового фактора, особенно услуги естественных монополий, недостаточно развитой конкурентной среды в сфере оказания отдельных видов услуг. Сохраняется тенденция замещения бесплатных социальных услуг </w:t>
      </w:r>
      <w:proofErr w:type="gramStart"/>
      <w:r w:rsidRPr="006A3851">
        <w:rPr>
          <w:rFonts w:ascii="Times New Roman" w:eastAsia="Times New Roman" w:hAnsi="Times New Roman" w:cs="Times New Roman"/>
          <w:color w:val="000000"/>
          <w:sz w:val="26"/>
          <w:szCs w:val="26"/>
        </w:rPr>
        <w:t>платными</w:t>
      </w:r>
      <w:proofErr w:type="gramEnd"/>
      <w:r w:rsidRPr="006A3851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6A3851" w:rsidRPr="006A3851" w:rsidRDefault="006A3851" w:rsidP="007D079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A3851">
        <w:rPr>
          <w:rFonts w:ascii="Times New Roman" w:eastAsia="Times New Roman" w:hAnsi="Times New Roman" w:cs="Times New Roman"/>
          <w:color w:val="000000"/>
          <w:sz w:val="26"/>
          <w:szCs w:val="26"/>
        </w:rPr>
        <w:t>В видовой структуре платных услуг 3</w:t>
      </w:r>
      <w:r w:rsidR="007D0792">
        <w:rPr>
          <w:rFonts w:ascii="Times New Roman" w:eastAsia="Times New Roman" w:hAnsi="Times New Roman" w:cs="Times New Roman"/>
          <w:color w:val="000000"/>
          <w:sz w:val="26"/>
          <w:szCs w:val="26"/>
        </w:rPr>
        <w:t>9</w:t>
      </w:r>
      <w:r w:rsidRPr="006A3851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7D0792">
        <w:rPr>
          <w:rFonts w:ascii="Times New Roman" w:eastAsia="Times New Roman" w:hAnsi="Times New Roman" w:cs="Times New Roman"/>
          <w:color w:val="000000"/>
          <w:sz w:val="26"/>
          <w:szCs w:val="26"/>
        </w:rPr>
        <w:t>6</w:t>
      </w:r>
      <w:r w:rsidRPr="006A3851">
        <w:rPr>
          <w:rFonts w:ascii="Times New Roman" w:eastAsia="Times New Roman" w:hAnsi="Times New Roman" w:cs="Times New Roman"/>
          <w:color w:val="000000"/>
          <w:sz w:val="26"/>
          <w:szCs w:val="26"/>
        </w:rPr>
        <w:t>% приходится на услуги жилищно-коммунального хозяйства, связи (19,3%), бытовые (11,7%) и транспортные (8,6%).</w:t>
      </w:r>
    </w:p>
    <w:p w:rsidR="006A3851" w:rsidRPr="006A3851" w:rsidRDefault="006A3851" w:rsidP="006A38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A3851">
        <w:rPr>
          <w:rFonts w:ascii="Times New Roman" w:eastAsia="Times New Roman" w:hAnsi="Times New Roman" w:cs="Times New Roman"/>
          <w:color w:val="000000"/>
          <w:sz w:val="26"/>
          <w:szCs w:val="26"/>
        </w:rPr>
        <w:t>В видовой структуре бытовых услуг наиболее востребованы услуги по техническому обслуживанию и ремонту транспортных средств и оборудования (удельный вес в общем объеме бытовых услуг - 25,8%), услуги по ремонту и строительству жилья и других построек (17,9%), парикмахерские и косметические услуги (19,5%).</w:t>
      </w:r>
    </w:p>
    <w:p w:rsidR="006A3851" w:rsidRPr="006A3851" w:rsidRDefault="006A3851" w:rsidP="007D079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A38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Основными лидерами рынка платных услуг населению в среднесрочной перспективе по-прежнему останутся </w:t>
      </w:r>
      <w:proofErr w:type="spellStart"/>
      <w:r w:rsidRPr="006A3851">
        <w:rPr>
          <w:rFonts w:ascii="Times New Roman" w:eastAsia="Times New Roman" w:hAnsi="Times New Roman" w:cs="Times New Roman"/>
          <w:color w:val="000000"/>
          <w:sz w:val="26"/>
          <w:szCs w:val="26"/>
        </w:rPr>
        <w:t>низкоэластичные</w:t>
      </w:r>
      <w:proofErr w:type="spellEnd"/>
      <w:r w:rsidRPr="006A38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 доходам населения услуги жилищно-коммунального хозяйства, телекоммуникационные услуги, транспортные и те, которые относятся к разряду "обязательных услуг" и доля которых в объеме услуг составляет </w:t>
      </w:r>
      <w:r w:rsidR="007D0792">
        <w:rPr>
          <w:rFonts w:ascii="Times New Roman" w:eastAsia="Times New Roman" w:hAnsi="Times New Roman" w:cs="Times New Roman"/>
          <w:color w:val="000000"/>
          <w:sz w:val="26"/>
          <w:szCs w:val="26"/>
        </w:rPr>
        <w:t>свыше 60</w:t>
      </w:r>
      <w:r w:rsidRPr="006A3851">
        <w:rPr>
          <w:rFonts w:ascii="Times New Roman" w:eastAsia="Times New Roman" w:hAnsi="Times New Roman" w:cs="Times New Roman"/>
          <w:color w:val="000000"/>
          <w:sz w:val="26"/>
          <w:szCs w:val="26"/>
        </w:rPr>
        <w:t>%.</w:t>
      </w:r>
    </w:p>
    <w:p w:rsidR="006A3851" w:rsidRPr="006A3851" w:rsidRDefault="006A3851" w:rsidP="007D079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A3851">
        <w:rPr>
          <w:rFonts w:ascii="Times New Roman" w:eastAsia="Times New Roman" w:hAnsi="Times New Roman" w:cs="Times New Roman"/>
          <w:color w:val="000000"/>
          <w:sz w:val="26"/>
          <w:szCs w:val="26"/>
        </w:rPr>
        <w:t>Расширяется сеть предприятий, оказывающих услуги населению в основном за счет увеличения поставщиков услуг (образовательные, медицинские, юридические, туристические, пассажирские перевозки и другие услуги).</w:t>
      </w:r>
    </w:p>
    <w:p w:rsidR="006A3851" w:rsidRPr="006A3851" w:rsidRDefault="006A3851" w:rsidP="007D079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A3851">
        <w:rPr>
          <w:rFonts w:ascii="Times New Roman" w:eastAsia="Times New Roman" w:hAnsi="Times New Roman" w:cs="Times New Roman"/>
          <w:color w:val="000000"/>
          <w:sz w:val="26"/>
          <w:szCs w:val="26"/>
        </w:rPr>
        <w:t>Объем платных услуг населению в 201</w:t>
      </w:r>
      <w:r w:rsidR="007D0792">
        <w:rPr>
          <w:rFonts w:ascii="Times New Roman" w:eastAsia="Times New Roman" w:hAnsi="Times New Roman" w:cs="Times New Roman"/>
          <w:color w:val="000000"/>
          <w:sz w:val="26"/>
          <w:szCs w:val="26"/>
        </w:rPr>
        <w:t>8</w:t>
      </w:r>
      <w:r w:rsidRPr="006A38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году составит 1</w:t>
      </w:r>
      <w:r w:rsidR="007D0792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Pr="006A3851">
        <w:rPr>
          <w:rFonts w:ascii="Times New Roman" w:eastAsia="Times New Roman" w:hAnsi="Times New Roman" w:cs="Times New Roman"/>
          <w:color w:val="000000"/>
          <w:sz w:val="26"/>
          <w:szCs w:val="26"/>
        </w:rPr>
        <w:t>0,6% в сопоставимой оценке к уровню 201</w:t>
      </w:r>
      <w:r w:rsidR="007D0792"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Pr="006A38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года.</w:t>
      </w:r>
    </w:p>
    <w:p w:rsidR="006A3851" w:rsidRPr="007D0792" w:rsidRDefault="006A3851" w:rsidP="007D079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A3851">
        <w:rPr>
          <w:rFonts w:ascii="Times New Roman" w:eastAsia="Times New Roman" w:hAnsi="Times New Roman" w:cs="Times New Roman"/>
          <w:color w:val="000000"/>
          <w:sz w:val="26"/>
          <w:szCs w:val="26"/>
        </w:rPr>
        <w:t>С постепенным восстановлением потребительского спроса в 201</w:t>
      </w:r>
      <w:r w:rsidR="007D0792">
        <w:rPr>
          <w:rFonts w:ascii="Times New Roman" w:eastAsia="Times New Roman" w:hAnsi="Times New Roman" w:cs="Times New Roman"/>
          <w:color w:val="000000"/>
          <w:sz w:val="26"/>
          <w:szCs w:val="26"/>
        </w:rPr>
        <w:t>9</w:t>
      </w:r>
      <w:r w:rsidRPr="006A38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- 202</w:t>
      </w:r>
      <w:r w:rsidR="007D0792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Pr="006A38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годы рост объема платных услуг планируется </w:t>
      </w:r>
      <w:r w:rsidR="007D0792">
        <w:rPr>
          <w:rFonts w:ascii="Times New Roman" w:eastAsia="Times New Roman" w:hAnsi="Times New Roman" w:cs="Times New Roman"/>
          <w:color w:val="000000"/>
          <w:sz w:val="26"/>
          <w:szCs w:val="26"/>
        </w:rPr>
        <w:t>102</w:t>
      </w:r>
      <w:r w:rsidRPr="006A3851">
        <w:rPr>
          <w:rFonts w:ascii="Times New Roman" w:eastAsia="Times New Roman" w:hAnsi="Times New Roman" w:cs="Times New Roman"/>
          <w:color w:val="000000"/>
          <w:sz w:val="26"/>
          <w:szCs w:val="26"/>
        </w:rPr>
        <w:t>% в 201</w:t>
      </w:r>
      <w:r w:rsidR="007D0792">
        <w:rPr>
          <w:rFonts w:ascii="Times New Roman" w:eastAsia="Times New Roman" w:hAnsi="Times New Roman" w:cs="Times New Roman"/>
          <w:color w:val="000000"/>
          <w:sz w:val="26"/>
          <w:szCs w:val="26"/>
        </w:rPr>
        <w:t>9</w:t>
      </w:r>
      <w:r w:rsidRPr="006A38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году</w:t>
      </w:r>
      <w:r w:rsidR="007D0792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Pr="006A38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10</w:t>
      </w:r>
      <w:r w:rsidR="007D0792">
        <w:rPr>
          <w:rFonts w:ascii="Times New Roman" w:eastAsia="Times New Roman" w:hAnsi="Times New Roman" w:cs="Times New Roman"/>
          <w:color w:val="000000"/>
          <w:sz w:val="26"/>
          <w:szCs w:val="26"/>
        </w:rPr>
        <w:t>3</w:t>
      </w:r>
      <w:r w:rsidRPr="006A3851">
        <w:rPr>
          <w:rFonts w:ascii="Times New Roman" w:eastAsia="Times New Roman" w:hAnsi="Times New Roman" w:cs="Times New Roman"/>
          <w:color w:val="000000"/>
          <w:sz w:val="26"/>
          <w:szCs w:val="26"/>
        </w:rPr>
        <w:t>% в 2020 году</w:t>
      </w:r>
      <w:r w:rsidR="007D079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101% в 2021 году. </w:t>
      </w:r>
      <w:r w:rsidRPr="006A3851">
        <w:rPr>
          <w:rFonts w:ascii="Times New Roman" w:eastAsia="Times New Roman" w:hAnsi="Times New Roman" w:cs="Times New Roman"/>
          <w:color w:val="000000"/>
          <w:sz w:val="26"/>
          <w:szCs w:val="26"/>
        </w:rPr>
        <w:t>К 202</w:t>
      </w:r>
      <w:r w:rsidR="007D0792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Pr="006A38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году ежемесячный объем платных услуг на душу</w:t>
      </w:r>
      <w:r w:rsidRPr="00F70B1E">
        <w:rPr>
          <w:rFonts w:ascii="Verdana" w:eastAsia="Times New Roman" w:hAnsi="Verdana" w:cs="Times New Roman"/>
          <w:color w:val="000000"/>
          <w:sz w:val="18"/>
          <w:szCs w:val="18"/>
        </w:rPr>
        <w:t xml:space="preserve"> </w:t>
      </w:r>
      <w:r w:rsidRPr="007D079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населения составит </w:t>
      </w:r>
      <w:r w:rsidR="007D0792">
        <w:rPr>
          <w:rFonts w:ascii="Times New Roman" w:eastAsia="Times New Roman" w:hAnsi="Times New Roman" w:cs="Times New Roman"/>
          <w:color w:val="000000"/>
          <w:sz w:val="26"/>
          <w:szCs w:val="26"/>
        </w:rPr>
        <w:t>15,2-15,3</w:t>
      </w:r>
      <w:r w:rsidRPr="007D079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тыс. рублей против</w:t>
      </w:r>
      <w:r w:rsidR="007D079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14,7</w:t>
      </w:r>
      <w:r w:rsidRPr="007D079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тыс. рублей по оценке 201</w:t>
      </w:r>
      <w:r w:rsidR="007D0792">
        <w:rPr>
          <w:rFonts w:ascii="Times New Roman" w:eastAsia="Times New Roman" w:hAnsi="Times New Roman" w:cs="Times New Roman"/>
          <w:color w:val="000000"/>
          <w:sz w:val="26"/>
          <w:szCs w:val="26"/>
        </w:rPr>
        <w:t>8</w:t>
      </w:r>
      <w:r w:rsidRPr="007D079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года.</w:t>
      </w:r>
    </w:p>
    <w:p w:rsidR="006A3851" w:rsidRPr="007D0792" w:rsidRDefault="006A3851" w:rsidP="007D079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D0792">
        <w:rPr>
          <w:rFonts w:ascii="Times New Roman" w:eastAsia="Times New Roman" w:hAnsi="Times New Roman" w:cs="Times New Roman"/>
          <w:color w:val="000000"/>
          <w:sz w:val="26"/>
          <w:szCs w:val="26"/>
        </w:rPr>
        <w:t>По мере роста реальных располагаемых доходов и реальной заработной платы динамика платных услуг вернется в область положительных значений.</w:t>
      </w:r>
    </w:p>
    <w:p w:rsidR="003A6FCD" w:rsidRDefault="003A6FCD" w:rsidP="007D079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6A3851" w:rsidRPr="007D0792" w:rsidRDefault="007D0792" w:rsidP="007D079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МУНИЦИПАЛЬНЫЕ ПРОГРАММЫ МО ГП город Боровск</w:t>
      </w:r>
    </w:p>
    <w:p w:rsidR="0013427E" w:rsidRDefault="0013427E" w:rsidP="0013427E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C3980">
        <w:rPr>
          <w:rFonts w:ascii="Times New Roman" w:hAnsi="Times New Roman"/>
          <w:sz w:val="26"/>
          <w:szCs w:val="26"/>
        </w:rPr>
        <w:t xml:space="preserve">Исполнение бюджета </w:t>
      </w:r>
      <w:r w:rsidR="007D0792">
        <w:rPr>
          <w:rFonts w:ascii="Times New Roman" w:hAnsi="Times New Roman"/>
          <w:sz w:val="26"/>
          <w:szCs w:val="26"/>
        </w:rPr>
        <w:t xml:space="preserve"> в отчетном 2017 году </w:t>
      </w:r>
      <w:r w:rsidRPr="00CC3980">
        <w:rPr>
          <w:rFonts w:ascii="Times New Roman" w:hAnsi="Times New Roman"/>
          <w:sz w:val="26"/>
          <w:szCs w:val="26"/>
        </w:rPr>
        <w:t xml:space="preserve">осуществлялось в рамках </w:t>
      </w:r>
      <w:r w:rsidRPr="00CC3980">
        <w:rPr>
          <w:rFonts w:ascii="Times New Roman" w:hAnsi="Times New Roman"/>
          <w:b/>
          <w:sz w:val="26"/>
          <w:szCs w:val="26"/>
        </w:rPr>
        <w:t>13</w:t>
      </w:r>
      <w:r w:rsidRPr="00CC3980">
        <w:rPr>
          <w:rFonts w:ascii="Times New Roman" w:hAnsi="Times New Roman"/>
          <w:sz w:val="26"/>
          <w:szCs w:val="26"/>
        </w:rPr>
        <w:t xml:space="preserve"> целевых программ  различных отраслевых направлений. Общая сумма бюджетных ассигнований на реализацию муниципальных  программ составила </w:t>
      </w:r>
      <w:r w:rsidRPr="00CC3980">
        <w:rPr>
          <w:rFonts w:ascii="Times New Roman" w:hAnsi="Times New Roman"/>
          <w:b/>
          <w:sz w:val="26"/>
          <w:szCs w:val="26"/>
        </w:rPr>
        <w:t>237</w:t>
      </w:r>
      <w:r>
        <w:rPr>
          <w:rFonts w:ascii="Times New Roman" w:hAnsi="Times New Roman"/>
          <w:b/>
          <w:sz w:val="26"/>
          <w:szCs w:val="26"/>
        </w:rPr>
        <w:t>,8</w:t>
      </w:r>
      <w:r w:rsidRPr="00CC398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млн</w:t>
      </w:r>
      <w:r w:rsidRPr="00CC3980">
        <w:rPr>
          <w:rFonts w:ascii="Times New Roman" w:hAnsi="Times New Roman"/>
          <w:sz w:val="26"/>
          <w:szCs w:val="26"/>
        </w:rPr>
        <w:t xml:space="preserve">. рублей или </w:t>
      </w:r>
      <w:r w:rsidRPr="00CC3980">
        <w:rPr>
          <w:rFonts w:ascii="Times New Roman" w:hAnsi="Times New Roman"/>
          <w:b/>
          <w:sz w:val="26"/>
          <w:szCs w:val="26"/>
        </w:rPr>
        <w:t>99,4%</w:t>
      </w:r>
      <w:r w:rsidRPr="00CC3980">
        <w:rPr>
          <w:rFonts w:ascii="Times New Roman" w:hAnsi="Times New Roman"/>
          <w:sz w:val="26"/>
          <w:szCs w:val="26"/>
        </w:rPr>
        <w:t xml:space="preserve"> всех расходов.</w:t>
      </w:r>
    </w:p>
    <w:p w:rsidR="0013427E" w:rsidRDefault="0013427E" w:rsidP="0013427E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</w:p>
    <w:p w:rsidR="003A6FCD" w:rsidRDefault="003A6FCD" w:rsidP="0013427E">
      <w:pPr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</w:p>
    <w:p w:rsidR="0013427E" w:rsidRDefault="008956A0" w:rsidP="001342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2060"/>
          <w:sz w:val="26"/>
          <w:szCs w:val="26"/>
        </w:rPr>
      </w:pPr>
      <w:r>
        <w:rPr>
          <w:rFonts w:ascii="Times New Roman" w:hAnsi="Times New Roman" w:cs="Times New Roman"/>
          <w:b/>
          <w:color w:val="002060"/>
          <w:sz w:val="26"/>
          <w:szCs w:val="26"/>
        </w:rPr>
        <w:lastRenderedPageBreak/>
        <w:t>Перечень муниципальных программ</w:t>
      </w:r>
    </w:p>
    <w:p w:rsidR="007D0792" w:rsidRPr="007D0792" w:rsidRDefault="007D0792" w:rsidP="007D0792">
      <w:pPr>
        <w:pStyle w:val="aa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2</w:t>
      </w:r>
    </w:p>
    <w:tbl>
      <w:tblPr>
        <w:tblStyle w:val="ad"/>
        <w:tblW w:w="10173" w:type="dxa"/>
        <w:tblLook w:val="04A0" w:firstRow="1" w:lastRow="0" w:firstColumn="1" w:lastColumn="0" w:noHBand="0" w:noVBand="1"/>
      </w:tblPr>
      <w:tblGrid>
        <w:gridCol w:w="675"/>
        <w:gridCol w:w="7655"/>
        <w:gridCol w:w="1843"/>
      </w:tblGrid>
      <w:tr w:rsidR="0013427E" w:rsidTr="006A3851">
        <w:tc>
          <w:tcPr>
            <w:tcW w:w="675" w:type="dxa"/>
            <w:vAlign w:val="center"/>
          </w:tcPr>
          <w:p w:rsidR="0013427E" w:rsidRPr="006A3851" w:rsidRDefault="0013427E" w:rsidP="001342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3851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6A3851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6A3851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7655" w:type="dxa"/>
            <w:vAlign w:val="center"/>
          </w:tcPr>
          <w:p w:rsidR="0013427E" w:rsidRPr="006A3851" w:rsidRDefault="0013427E" w:rsidP="001342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3851">
              <w:rPr>
                <w:rFonts w:ascii="Times New Roman" w:hAnsi="Times New Roman"/>
                <w:b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843" w:type="dxa"/>
            <w:vAlign w:val="center"/>
          </w:tcPr>
          <w:p w:rsidR="0013427E" w:rsidRPr="006A3851" w:rsidRDefault="0013427E" w:rsidP="001342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3851">
              <w:rPr>
                <w:rFonts w:ascii="Times New Roman" w:hAnsi="Times New Roman"/>
                <w:b/>
                <w:sz w:val="24"/>
                <w:szCs w:val="24"/>
              </w:rPr>
              <w:t>Исполнение</w:t>
            </w:r>
            <w:proofErr w:type="gramStart"/>
            <w:r w:rsidRPr="006A3851">
              <w:rPr>
                <w:rFonts w:ascii="Times New Roman" w:hAnsi="Times New Roman"/>
                <w:b/>
                <w:sz w:val="24"/>
                <w:szCs w:val="24"/>
              </w:rPr>
              <w:t xml:space="preserve">  (%)</w:t>
            </w:r>
            <w:proofErr w:type="gramEnd"/>
          </w:p>
        </w:tc>
      </w:tr>
      <w:tr w:rsidR="0013427E" w:rsidTr="006A3851">
        <w:tc>
          <w:tcPr>
            <w:tcW w:w="675" w:type="dxa"/>
            <w:vAlign w:val="center"/>
          </w:tcPr>
          <w:p w:rsidR="0013427E" w:rsidRPr="006A3851" w:rsidRDefault="0013427E" w:rsidP="0013427E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A385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13427E" w:rsidRPr="006A3851" w:rsidRDefault="0013427E" w:rsidP="0013427E">
            <w:pPr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A385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«Эффективность системы управления в органах местного самоуправления» на 2017-2020 годы</w:t>
            </w:r>
          </w:p>
        </w:tc>
        <w:tc>
          <w:tcPr>
            <w:tcW w:w="1843" w:type="dxa"/>
            <w:vAlign w:val="center"/>
          </w:tcPr>
          <w:p w:rsidR="0013427E" w:rsidRPr="006A3851" w:rsidRDefault="0013427E" w:rsidP="0013427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6A3851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100</w:t>
            </w:r>
          </w:p>
        </w:tc>
      </w:tr>
      <w:tr w:rsidR="0013427E" w:rsidTr="006A3851">
        <w:tc>
          <w:tcPr>
            <w:tcW w:w="675" w:type="dxa"/>
            <w:vAlign w:val="center"/>
          </w:tcPr>
          <w:p w:rsidR="0013427E" w:rsidRPr="006A3851" w:rsidRDefault="0013427E" w:rsidP="0013427E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A385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13427E" w:rsidRPr="006A3851" w:rsidRDefault="0013427E" w:rsidP="0013427E">
            <w:pPr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A385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«Обеспечение правопорядка и безопасности населения на территории города» на 2017-2020 годы</w:t>
            </w:r>
          </w:p>
        </w:tc>
        <w:tc>
          <w:tcPr>
            <w:tcW w:w="1843" w:type="dxa"/>
            <w:vAlign w:val="center"/>
          </w:tcPr>
          <w:p w:rsidR="0013427E" w:rsidRPr="006A3851" w:rsidRDefault="0013427E" w:rsidP="0013427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6A3851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88</w:t>
            </w:r>
          </w:p>
        </w:tc>
      </w:tr>
      <w:tr w:rsidR="0013427E" w:rsidTr="006A3851">
        <w:tc>
          <w:tcPr>
            <w:tcW w:w="675" w:type="dxa"/>
            <w:vAlign w:val="center"/>
          </w:tcPr>
          <w:p w:rsidR="0013427E" w:rsidRPr="006A3851" w:rsidRDefault="0013427E" w:rsidP="0013427E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A385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</w:t>
            </w:r>
          </w:p>
        </w:tc>
        <w:tc>
          <w:tcPr>
            <w:tcW w:w="7655" w:type="dxa"/>
          </w:tcPr>
          <w:p w:rsidR="0013427E" w:rsidRPr="006A3851" w:rsidRDefault="0013427E" w:rsidP="006A3851">
            <w:pPr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A385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«Информирование населения о деятельности органов местного самоуправления на территории муниципального образования городское поселение город Боровск» на 2017-2020гг.</w:t>
            </w:r>
          </w:p>
        </w:tc>
        <w:tc>
          <w:tcPr>
            <w:tcW w:w="1843" w:type="dxa"/>
            <w:vAlign w:val="center"/>
          </w:tcPr>
          <w:p w:rsidR="0013427E" w:rsidRPr="006A3851" w:rsidRDefault="0013427E" w:rsidP="0013427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6A3851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85</w:t>
            </w:r>
          </w:p>
        </w:tc>
      </w:tr>
      <w:tr w:rsidR="0013427E" w:rsidTr="006A3851">
        <w:tc>
          <w:tcPr>
            <w:tcW w:w="675" w:type="dxa"/>
            <w:vAlign w:val="center"/>
          </w:tcPr>
          <w:p w:rsidR="0013427E" w:rsidRPr="006A3851" w:rsidRDefault="0013427E" w:rsidP="0013427E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A385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</w:t>
            </w:r>
          </w:p>
        </w:tc>
        <w:tc>
          <w:tcPr>
            <w:tcW w:w="7655" w:type="dxa"/>
          </w:tcPr>
          <w:p w:rsidR="0013427E" w:rsidRPr="006A3851" w:rsidRDefault="0013427E" w:rsidP="006A3851">
            <w:pPr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A385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«Управление муниципальным имуществом в городе Боровске» на 2016-2020 годы</w:t>
            </w:r>
          </w:p>
        </w:tc>
        <w:tc>
          <w:tcPr>
            <w:tcW w:w="1843" w:type="dxa"/>
            <w:vAlign w:val="center"/>
          </w:tcPr>
          <w:p w:rsidR="0013427E" w:rsidRPr="006A3851" w:rsidRDefault="0013427E" w:rsidP="0013427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6A3851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85</w:t>
            </w:r>
          </w:p>
        </w:tc>
      </w:tr>
      <w:tr w:rsidR="0013427E" w:rsidTr="006A3851">
        <w:tc>
          <w:tcPr>
            <w:tcW w:w="675" w:type="dxa"/>
            <w:vAlign w:val="center"/>
          </w:tcPr>
          <w:p w:rsidR="0013427E" w:rsidRPr="006A3851" w:rsidRDefault="0013427E" w:rsidP="0013427E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A385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</w:t>
            </w:r>
          </w:p>
        </w:tc>
        <w:tc>
          <w:tcPr>
            <w:tcW w:w="7655" w:type="dxa"/>
          </w:tcPr>
          <w:p w:rsidR="0013427E" w:rsidRPr="006A3851" w:rsidRDefault="0013427E" w:rsidP="0013427E">
            <w:pPr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A385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«Организация транспортного обслуживания населения по городскому маршруту в  городе Боровске» на 2017-2020 годы</w:t>
            </w:r>
          </w:p>
        </w:tc>
        <w:tc>
          <w:tcPr>
            <w:tcW w:w="1843" w:type="dxa"/>
            <w:vAlign w:val="center"/>
          </w:tcPr>
          <w:p w:rsidR="0013427E" w:rsidRPr="006A3851" w:rsidRDefault="0013427E" w:rsidP="0013427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6A3851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100</w:t>
            </w:r>
          </w:p>
        </w:tc>
      </w:tr>
      <w:tr w:rsidR="0013427E" w:rsidTr="006A3851">
        <w:tc>
          <w:tcPr>
            <w:tcW w:w="675" w:type="dxa"/>
            <w:vAlign w:val="center"/>
          </w:tcPr>
          <w:p w:rsidR="0013427E" w:rsidRPr="006A3851" w:rsidRDefault="0013427E" w:rsidP="0013427E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A385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</w:t>
            </w:r>
          </w:p>
        </w:tc>
        <w:tc>
          <w:tcPr>
            <w:tcW w:w="7655" w:type="dxa"/>
          </w:tcPr>
          <w:p w:rsidR="0013427E" w:rsidRPr="006A3851" w:rsidRDefault="0013427E" w:rsidP="006A3851">
            <w:pPr>
              <w:jc w:val="both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6A385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«Кадровая политика муниципального образования городское поселение город Боровск» на 2017-2020 годы</w:t>
            </w:r>
          </w:p>
        </w:tc>
        <w:tc>
          <w:tcPr>
            <w:tcW w:w="1843" w:type="dxa"/>
            <w:vAlign w:val="center"/>
          </w:tcPr>
          <w:p w:rsidR="0013427E" w:rsidRPr="006A3851" w:rsidRDefault="0013427E" w:rsidP="0013427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6A3851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100</w:t>
            </w:r>
          </w:p>
        </w:tc>
      </w:tr>
      <w:tr w:rsidR="0013427E" w:rsidTr="006A3851">
        <w:tc>
          <w:tcPr>
            <w:tcW w:w="675" w:type="dxa"/>
            <w:vAlign w:val="center"/>
          </w:tcPr>
          <w:p w:rsidR="0013427E" w:rsidRPr="006A3851" w:rsidRDefault="0013427E" w:rsidP="0013427E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A385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</w:t>
            </w:r>
          </w:p>
        </w:tc>
        <w:tc>
          <w:tcPr>
            <w:tcW w:w="7655" w:type="dxa"/>
          </w:tcPr>
          <w:p w:rsidR="0013427E" w:rsidRPr="006A3851" w:rsidRDefault="0013427E" w:rsidP="006A3851">
            <w:pPr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A385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«Развитие физической культуры и спорта в городе Боровске» на 2017-2020гг</w:t>
            </w:r>
          </w:p>
        </w:tc>
        <w:tc>
          <w:tcPr>
            <w:tcW w:w="1843" w:type="dxa"/>
            <w:vAlign w:val="center"/>
          </w:tcPr>
          <w:p w:rsidR="0013427E" w:rsidRPr="006A3851" w:rsidRDefault="0013427E" w:rsidP="0013427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6A3851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100</w:t>
            </w:r>
          </w:p>
        </w:tc>
      </w:tr>
      <w:tr w:rsidR="0013427E" w:rsidTr="006A3851">
        <w:tc>
          <w:tcPr>
            <w:tcW w:w="675" w:type="dxa"/>
            <w:vAlign w:val="center"/>
          </w:tcPr>
          <w:p w:rsidR="0013427E" w:rsidRPr="006A3851" w:rsidRDefault="0013427E" w:rsidP="0013427E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A385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</w:t>
            </w:r>
          </w:p>
        </w:tc>
        <w:tc>
          <w:tcPr>
            <w:tcW w:w="7655" w:type="dxa"/>
          </w:tcPr>
          <w:p w:rsidR="0013427E" w:rsidRPr="006A3851" w:rsidRDefault="0013427E" w:rsidP="006A3851">
            <w:pPr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A385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«Развитие жилищной и коммунальной инфраструктуры города Боровска» на 2016-2020 гг.</w:t>
            </w:r>
          </w:p>
        </w:tc>
        <w:tc>
          <w:tcPr>
            <w:tcW w:w="1843" w:type="dxa"/>
            <w:vAlign w:val="center"/>
          </w:tcPr>
          <w:p w:rsidR="0013427E" w:rsidRPr="006A3851" w:rsidRDefault="0013427E" w:rsidP="0013427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6A3851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92</w:t>
            </w:r>
          </w:p>
        </w:tc>
      </w:tr>
      <w:tr w:rsidR="0013427E" w:rsidTr="006A3851">
        <w:tc>
          <w:tcPr>
            <w:tcW w:w="675" w:type="dxa"/>
            <w:vAlign w:val="center"/>
          </w:tcPr>
          <w:p w:rsidR="0013427E" w:rsidRPr="006A3851" w:rsidRDefault="0013427E" w:rsidP="0013427E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A385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9</w:t>
            </w:r>
          </w:p>
        </w:tc>
        <w:tc>
          <w:tcPr>
            <w:tcW w:w="7655" w:type="dxa"/>
          </w:tcPr>
          <w:p w:rsidR="0013427E" w:rsidRPr="006A3851" w:rsidRDefault="0013427E" w:rsidP="0013427E">
            <w:pPr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A385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«Благоустройство территории города Боровска» на 2016-2020 гг. </w:t>
            </w:r>
          </w:p>
        </w:tc>
        <w:tc>
          <w:tcPr>
            <w:tcW w:w="1843" w:type="dxa"/>
            <w:vAlign w:val="center"/>
          </w:tcPr>
          <w:p w:rsidR="0013427E" w:rsidRPr="006A3851" w:rsidRDefault="0013427E" w:rsidP="0013427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6A3851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97</w:t>
            </w:r>
          </w:p>
        </w:tc>
      </w:tr>
      <w:tr w:rsidR="0013427E" w:rsidTr="006A3851">
        <w:tc>
          <w:tcPr>
            <w:tcW w:w="675" w:type="dxa"/>
            <w:vAlign w:val="center"/>
          </w:tcPr>
          <w:p w:rsidR="0013427E" w:rsidRPr="006A3851" w:rsidRDefault="0013427E" w:rsidP="0013427E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A385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10</w:t>
            </w:r>
          </w:p>
        </w:tc>
        <w:tc>
          <w:tcPr>
            <w:tcW w:w="7655" w:type="dxa"/>
          </w:tcPr>
          <w:p w:rsidR="0013427E" w:rsidRPr="006A3851" w:rsidRDefault="0013427E" w:rsidP="0013427E">
            <w:pPr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A385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«Ремонт и содержание автомобильных дорог»</w:t>
            </w:r>
          </w:p>
          <w:p w:rsidR="0013427E" w:rsidRPr="006A3851" w:rsidRDefault="0013427E" w:rsidP="0013427E">
            <w:pPr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A385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на 2016-2020 гг.</w:t>
            </w:r>
          </w:p>
        </w:tc>
        <w:tc>
          <w:tcPr>
            <w:tcW w:w="1843" w:type="dxa"/>
            <w:vAlign w:val="center"/>
          </w:tcPr>
          <w:p w:rsidR="0013427E" w:rsidRPr="006A3851" w:rsidRDefault="0013427E" w:rsidP="0013427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6A3851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84</w:t>
            </w:r>
          </w:p>
        </w:tc>
      </w:tr>
      <w:tr w:rsidR="0013427E" w:rsidTr="006A3851">
        <w:tc>
          <w:tcPr>
            <w:tcW w:w="675" w:type="dxa"/>
            <w:vAlign w:val="center"/>
          </w:tcPr>
          <w:p w:rsidR="0013427E" w:rsidRPr="006A3851" w:rsidRDefault="0013427E" w:rsidP="0013427E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A385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11</w:t>
            </w:r>
          </w:p>
        </w:tc>
        <w:tc>
          <w:tcPr>
            <w:tcW w:w="7655" w:type="dxa"/>
          </w:tcPr>
          <w:p w:rsidR="0013427E" w:rsidRPr="006A3851" w:rsidRDefault="0013427E" w:rsidP="006A3851">
            <w:pPr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A385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«Организация  и  проведение общественно-значимых праздничных  мероприятий  на территории города Боровска» на 2017-2020 годы</w:t>
            </w:r>
          </w:p>
        </w:tc>
        <w:tc>
          <w:tcPr>
            <w:tcW w:w="1843" w:type="dxa"/>
            <w:vAlign w:val="center"/>
          </w:tcPr>
          <w:p w:rsidR="0013427E" w:rsidRPr="006A3851" w:rsidRDefault="0013427E" w:rsidP="0013427E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A3851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95</w:t>
            </w:r>
          </w:p>
        </w:tc>
      </w:tr>
      <w:tr w:rsidR="0013427E" w:rsidTr="006A3851">
        <w:tc>
          <w:tcPr>
            <w:tcW w:w="675" w:type="dxa"/>
            <w:vAlign w:val="center"/>
          </w:tcPr>
          <w:p w:rsidR="0013427E" w:rsidRPr="006A3851" w:rsidRDefault="0013427E" w:rsidP="0013427E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A385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12</w:t>
            </w:r>
          </w:p>
        </w:tc>
        <w:tc>
          <w:tcPr>
            <w:tcW w:w="7655" w:type="dxa"/>
          </w:tcPr>
          <w:p w:rsidR="0013427E" w:rsidRPr="006A3851" w:rsidRDefault="0013427E" w:rsidP="0013427E">
            <w:pPr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A385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«Содействие занятости населения города Боровска» на 2017-2020гг</w:t>
            </w:r>
          </w:p>
        </w:tc>
        <w:tc>
          <w:tcPr>
            <w:tcW w:w="1843" w:type="dxa"/>
            <w:vAlign w:val="center"/>
          </w:tcPr>
          <w:p w:rsidR="0013427E" w:rsidRPr="006A3851" w:rsidRDefault="0013427E" w:rsidP="0013427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6A3851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100</w:t>
            </w:r>
          </w:p>
        </w:tc>
      </w:tr>
      <w:tr w:rsidR="0013427E" w:rsidTr="006A3851">
        <w:tc>
          <w:tcPr>
            <w:tcW w:w="675" w:type="dxa"/>
            <w:vAlign w:val="center"/>
          </w:tcPr>
          <w:p w:rsidR="0013427E" w:rsidRPr="006A3851" w:rsidRDefault="0013427E" w:rsidP="0013427E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A385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13</w:t>
            </w:r>
          </w:p>
        </w:tc>
        <w:tc>
          <w:tcPr>
            <w:tcW w:w="7655" w:type="dxa"/>
          </w:tcPr>
          <w:p w:rsidR="0013427E" w:rsidRPr="006A3851" w:rsidRDefault="0013427E" w:rsidP="0013427E">
            <w:pPr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6A385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«Переселение граждан из аварийного жилищного фонда в муниципальном образовании городское поселение город Боровск» на 2015-2018 годы</w:t>
            </w:r>
          </w:p>
        </w:tc>
        <w:tc>
          <w:tcPr>
            <w:tcW w:w="1843" w:type="dxa"/>
            <w:vAlign w:val="center"/>
          </w:tcPr>
          <w:p w:rsidR="0013427E" w:rsidRPr="006A3851" w:rsidRDefault="0013427E" w:rsidP="0013427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6A3851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98</w:t>
            </w:r>
          </w:p>
        </w:tc>
      </w:tr>
    </w:tbl>
    <w:p w:rsidR="008956A0" w:rsidRPr="008956A0" w:rsidRDefault="008956A0" w:rsidP="003A6FC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956A0">
        <w:rPr>
          <w:rFonts w:ascii="Times New Roman" w:hAnsi="Times New Roman"/>
          <w:sz w:val="26"/>
          <w:szCs w:val="26"/>
        </w:rPr>
        <w:t>Так же в 2017 году была разработана муниципальная программа «Формирование современной городской среды».</w:t>
      </w:r>
    </w:p>
    <w:p w:rsidR="008956A0" w:rsidRDefault="008956A0" w:rsidP="0013427E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8956A0" w:rsidRPr="008956A0" w:rsidRDefault="008956A0" w:rsidP="008956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8956A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Основные показатели прогноза социально-экономического развития</w:t>
      </w:r>
    </w:p>
    <w:p w:rsidR="008956A0" w:rsidRPr="008956A0" w:rsidRDefault="008956A0" w:rsidP="008956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8956A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МО ГП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город Боровск</w:t>
      </w:r>
      <w:r w:rsidRPr="008956A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на 201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9</w:t>
      </w:r>
      <w:r w:rsidRPr="008956A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год и на период 20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20</w:t>
      </w:r>
      <w:r w:rsidRPr="008956A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-202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</w:t>
      </w:r>
      <w:r w:rsidRPr="008956A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годов</w:t>
      </w:r>
    </w:p>
    <w:p w:rsidR="008956A0" w:rsidRPr="008956A0" w:rsidRDefault="008956A0" w:rsidP="008956A0">
      <w:pPr>
        <w:pStyle w:val="aa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956A0">
        <w:rPr>
          <w:rFonts w:ascii="Times New Roman" w:hAnsi="Times New Roman" w:cs="Times New Roman"/>
          <w:b/>
          <w:sz w:val="24"/>
          <w:szCs w:val="24"/>
        </w:rPr>
        <w:t>Таблица 3</w:t>
      </w:r>
    </w:p>
    <w:tbl>
      <w:tblPr>
        <w:tblW w:w="1016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01"/>
        <w:gridCol w:w="896"/>
        <w:gridCol w:w="1102"/>
        <w:gridCol w:w="1103"/>
        <w:gridCol w:w="1155"/>
        <w:gridCol w:w="1103"/>
        <w:gridCol w:w="1100"/>
      </w:tblGrid>
      <w:tr w:rsidR="008956A0" w:rsidRPr="00F70B1E" w:rsidTr="003A6FCD">
        <w:trPr>
          <w:tblCellSpacing w:w="0" w:type="dxa"/>
        </w:trPr>
        <w:tc>
          <w:tcPr>
            <w:tcW w:w="3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56A0" w:rsidRPr="008956A0" w:rsidRDefault="008956A0" w:rsidP="003A6F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56A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</w:rPr>
              <w:t>Показатели</w:t>
            </w:r>
          </w:p>
        </w:tc>
        <w:tc>
          <w:tcPr>
            <w:tcW w:w="89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956A0" w:rsidRPr="008956A0" w:rsidRDefault="008956A0" w:rsidP="007B3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956A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</w:rPr>
              <w:t>Ед. изм.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56A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</w:rPr>
              <w:t>Отчет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56A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</w:rPr>
              <w:t>Оценка</w:t>
            </w:r>
          </w:p>
        </w:tc>
        <w:tc>
          <w:tcPr>
            <w:tcW w:w="33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56A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</w:rPr>
              <w:t>Прогноз</w:t>
            </w:r>
          </w:p>
        </w:tc>
      </w:tr>
      <w:tr w:rsidR="008956A0" w:rsidRPr="00F70B1E" w:rsidTr="003A6FCD">
        <w:trPr>
          <w:tblCellSpacing w:w="0" w:type="dxa"/>
        </w:trPr>
        <w:tc>
          <w:tcPr>
            <w:tcW w:w="3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56A0" w:rsidRPr="008956A0" w:rsidRDefault="008956A0" w:rsidP="007B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56A0" w:rsidRPr="008956A0" w:rsidRDefault="008956A0" w:rsidP="007B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2017</w:t>
            </w:r>
            <w:r w:rsidRPr="008956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г.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56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  <w:r w:rsidRPr="008956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г.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56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  <w:r w:rsidRPr="008956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г.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56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</w:t>
            </w:r>
            <w:r w:rsidRPr="008956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г.</w:t>
            </w: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56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 w:rsidRPr="008956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г.</w:t>
            </w:r>
          </w:p>
        </w:tc>
      </w:tr>
      <w:tr w:rsidR="008956A0" w:rsidRPr="00F70B1E" w:rsidTr="003A6FCD">
        <w:trPr>
          <w:tblCellSpacing w:w="0" w:type="dxa"/>
        </w:trPr>
        <w:tc>
          <w:tcPr>
            <w:tcW w:w="1016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956A0" w:rsidRPr="008956A0" w:rsidRDefault="008956A0" w:rsidP="007B3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956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Население</w:t>
            </w:r>
          </w:p>
        </w:tc>
      </w:tr>
      <w:tr w:rsidR="008956A0" w:rsidRPr="00F70B1E" w:rsidTr="003A6FCD">
        <w:trPr>
          <w:tblCellSpacing w:w="0" w:type="dxa"/>
        </w:trPr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56A0">
              <w:rPr>
                <w:rFonts w:ascii="Times New Roman" w:eastAsia="Times New Roman" w:hAnsi="Times New Roman" w:cs="Times New Roman"/>
                <w:color w:val="000000"/>
              </w:rPr>
              <w:t>Численность населения на конец года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8956A0">
              <w:rPr>
                <w:rFonts w:ascii="Times New Roman" w:eastAsia="Times New Roman" w:hAnsi="Times New Roman" w:cs="Times New Roman"/>
                <w:color w:val="000000"/>
              </w:rPr>
              <w:t>Тыс</w:t>
            </w:r>
            <w:proofErr w:type="gramStart"/>
            <w:r w:rsidRPr="008956A0">
              <w:rPr>
                <w:rFonts w:ascii="Times New Roman" w:eastAsia="Times New Roman" w:hAnsi="Times New Roman" w:cs="Times New Roman"/>
                <w:color w:val="000000"/>
              </w:rPr>
              <w:t>.ч</w:t>
            </w:r>
            <w:proofErr w:type="gramEnd"/>
            <w:r w:rsidRPr="008956A0">
              <w:rPr>
                <w:rFonts w:ascii="Times New Roman" w:eastAsia="Times New Roman" w:hAnsi="Times New Roman" w:cs="Times New Roman"/>
                <w:color w:val="000000"/>
              </w:rPr>
              <w:t>ел</w:t>
            </w:r>
            <w:proofErr w:type="spellEnd"/>
            <w:r w:rsidRPr="008956A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10,966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10,734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10,837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10,888</w:t>
            </w: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10,899</w:t>
            </w:r>
          </w:p>
        </w:tc>
      </w:tr>
      <w:tr w:rsidR="008956A0" w:rsidRPr="00F70B1E" w:rsidTr="003A6FCD">
        <w:trPr>
          <w:tblCellSpacing w:w="0" w:type="dxa"/>
        </w:trPr>
        <w:tc>
          <w:tcPr>
            <w:tcW w:w="1016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956A0" w:rsidRPr="008956A0" w:rsidRDefault="008956A0" w:rsidP="007B3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956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Доходы населения</w:t>
            </w:r>
          </w:p>
        </w:tc>
      </w:tr>
      <w:tr w:rsidR="008956A0" w:rsidRPr="00F70B1E" w:rsidTr="003A6FCD">
        <w:trPr>
          <w:tblCellSpacing w:w="0" w:type="dxa"/>
        </w:trPr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956A0" w:rsidRPr="008956A0" w:rsidRDefault="008956A0" w:rsidP="007B3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956A0">
              <w:rPr>
                <w:rFonts w:ascii="Times New Roman" w:eastAsia="Times New Roman" w:hAnsi="Times New Roman" w:cs="Times New Roman"/>
                <w:color w:val="000000"/>
              </w:rPr>
              <w:t>Среднемесячная заработная плата на 1 работника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56A0">
              <w:rPr>
                <w:rFonts w:ascii="Times New Roman" w:eastAsia="Times New Roman" w:hAnsi="Times New Roman" w:cs="Times New Roman"/>
                <w:color w:val="000000"/>
              </w:rPr>
              <w:t>руб.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23421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24124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25089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26092</w:t>
            </w: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26875</w:t>
            </w:r>
          </w:p>
        </w:tc>
      </w:tr>
      <w:tr w:rsidR="008956A0" w:rsidRPr="00F70B1E" w:rsidTr="003A6FCD">
        <w:trPr>
          <w:tblCellSpacing w:w="0" w:type="dxa"/>
        </w:trPr>
        <w:tc>
          <w:tcPr>
            <w:tcW w:w="1016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8956A0" w:rsidRPr="008956A0" w:rsidRDefault="008956A0" w:rsidP="007B3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956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Объем отгруженной продукции, объем инвестиций, розничный товарооборот</w:t>
            </w:r>
          </w:p>
        </w:tc>
      </w:tr>
      <w:tr w:rsidR="008956A0" w:rsidRPr="00F70B1E" w:rsidTr="003A6FCD">
        <w:trPr>
          <w:tblCellSpacing w:w="0" w:type="dxa"/>
        </w:trPr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956A0" w:rsidRPr="008956A0" w:rsidRDefault="008956A0" w:rsidP="007B3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956A0">
              <w:rPr>
                <w:rFonts w:ascii="Times New Roman" w:eastAsia="Times New Roman" w:hAnsi="Times New Roman" w:cs="Times New Roman"/>
                <w:color w:val="000000"/>
              </w:rPr>
              <w:t>Объем отгруженной продукции (без НДС и акцизов) всего по разделам</w:t>
            </w:r>
            <w:proofErr w:type="gramStart"/>
            <w:r w:rsidRPr="008956A0">
              <w:rPr>
                <w:rFonts w:ascii="Times New Roman" w:eastAsia="Times New Roman" w:hAnsi="Times New Roman" w:cs="Times New Roman"/>
                <w:color w:val="000000"/>
              </w:rPr>
              <w:t xml:space="preserve"> С</w:t>
            </w:r>
            <w:proofErr w:type="gramEnd"/>
            <w:r w:rsidRPr="008956A0">
              <w:rPr>
                <w:rFonts w:ascii="Times New Roman" w:eastAsia="Times New Roman" w:hAnsi="Times New Roman" w:cs="Times New Roman"/>
                <w:color w:val="000000"/>
              </w:rPr>
              <w:t>, D, E ОКВЭД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956A0" w:rsidRPr="008956A0" w:rsidRDefault="008956A0" w:rsidP="007B3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8956A0">
              <w:rPr>
                <w:rFonts w:ascii="Times New Roman" w:eastAsia="Times New Roman" w:hAnsi="Times New Roman" w:cs="Times New Roman"/>
                <w:color w:val="000000"/>
              </w:rPr>
              <w:t>Млн</w:t>
            </w:r>
            <w:proofErr w:type="gramStart"/>
            <w:r w:rsidRPr="008956A0">
              <w:rPr>
                <w:rFonts w:ascii="Times New Roman" w:eastAsia="Times New Roman" w:hAnsi="Times New Roman" w:cs="Times New Roman"/>
                <w:color w:val="000000"/>
              </w:rPr>
              <w:t>.р</w:t>
            </w:r>
            <w:proofErr w:type="gramEnd"/>
            <w:r w:rsidRPr="008956A0">
              <w:rPr>
                <w:rFonts w:ascii="Times New Roman" w:eastAsia="Times New Roman" w:hAnsi="Times New Roman" w:cs="Times New Roman"/>
                <w:color w:val="000000"/>
              </w:rPr>
              <w:t>уб</w:t>
            </w:r>
            <w:proofErr w:type="spellEnd"/>
            <w:r w:rsidRPr="008956A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6734,678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7062,861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7185,951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7333,856</w:t>
            </w: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7559,429</w:t>
            </w:r>
          </w:p>
        </w:tc>
      </w:tr>
      <w:tr w:rsidR="008956A0" w:rsidRPr="00F70B1E" w:rsidTr="003A6FCD">
        <w:trPr>
          <w:tblCellSpacing w:w="0" w:type="dxa"/>
        </w:trPr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956A0" w:rsidRPr="008956A0" w:rsidRDefault="008956A0" w:rsidP="007B3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956A0">
              <w:rPr>
                <w:rFonts w:ascii="Times New Roman" w:eastAsia="Times New Roman" w:hAnsi="Times New Roman" w:cs="Times New Roman"/>
                <w:color w:val="000000"/>
              </w:rPr>
              <w:t>в том числе: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956A0" w:rsidRPr="008956A0" w:rsidRDefault="008956A0" w:rsidP="007B3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956A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956A0" w:rsidRPr="008956A0" w:rsidTr="003A6FCD">
        <w:trPr>
          <w:tblCellSpacing w:w="0" w:type="dxa"/>
        </w:trPr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8956A0">
              <w:rPr>
                <w:rFonts w:ascii="Times New Roman" w:eastAsia="Times New Roman" w:hAnsi="Times New Roman" w:cs="Times New Roman"/>
                <w:i/>
                <w:color w:val="000000"/>
              </w:rPr>
              <w:t>Добывающие производства 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proofErr w:type="spellStart"/>
            <w:r w:rsidRPr="008956A0">
              <w:rPr>
                <w:rFonts w:ascii="Times New Roman" w:eastAsia="Times New Roman" w:hAnsi="Times New Roman" w:cs="Times New Roman"/>
                <w:i/>
                <w:color w:val="000000"/>
              </w:rPr>
              <w:t>Млн</w:t>
            </w:r>
            <w:proofErr w:type="gramStart"/>
            <w:r w:rsidRPr="008956A0">
              <w:rPr>
                <w:rFonts w:ascii="Times New Roman" w:eastAsia="Times New Roman" w:hAnsi="Times New Roman" w:cs="Times New Roman"/>
                <w:i/>
                <w:color w:val="000000"/>
              </w:rPr>
              <w:t>.р</w:t>
            </w:r>
            <w:proofErr w:type="gramEnd"/>
            <w:r w:rsidRPr="008956A0">
              <w:rPr>
                <w:rFonts w:ascii="Times New Roman" w:eastAsia="Times New Roman" w:hAnsi="Times New Roman" w:cs="Times New Roman"/>
                <w:i/>
                <w:color w:val="000000"/>
              </w:rPr>
              <w:t>уб</w:t>
            </w:r>
            <w:proofErr w:type="spellEnd"/>
            <w:r w:rsidRPr="008956A0">
              <w:rPr>
                <w:rFonts w:ascii="Times New Roman" w:eastAsia="Times New Roman" w:hAnsi="Times New Roman" w:cs="Times New Roman"/>
                <w:i/>
                <w:color w:val="000000"/>
              </w:rPr>
              <w:t>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</w:tr>
      <w:tr w:rsidR="008956A0" w:rsidRPr="008956A0" w:rsidTr="003A6FCD">
        <w:trPr>
          <w:tblCellSpacing w:w="0" w:type="dxa"/>
        </w:trPr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8956A0">
              <w:rPr>
                <w:rFonts w:ascii="Times New Roman" w:eastAsia="Times New Roman" w:hAnsi="Times New Roman" w:cs="Times New Roman"/>
                <w:i/>
                <w:color w:val="000000"/>
              </w:rPr>
              <w:t>Обрабатывающие производства 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proofErr w:type="spellStart"/>
            <w:r w:rsidRPr="008956A0">
              <w:rPr>
                <w:rFonts w:ascii="Times New Roman" w:eastAsia="Times New Roman" w:hAnsi="Times New Roman" w:cs="Times New Roman"/>
                <w:i/>
                <w:color w:val="000000"/>
              </w:rPr>
              <w:t>Млн</w:t>
            </w:r>
            <w:proofErr w:type="gramStart"/>
            <w:r w:rsidRPr="008956A0">
              <w:rPr>
                <w:rFonts w:ascii="Times New Roman" w:eastAsia="Times New Roman" w:hAnsi="Times New Roman" w:cs="Times New Roman"/>
                <w:i/>
                <w:color w:val="000000"/>
              </w:rPr>
              <w:t>.р</w:t>
            </w:r>
            <w:proofErr w:type="gramEnd"/>
            <w:r w:rsidRPr="008956A0">
              <w:rPr>
                <w:rFonts w:ascii="Times New Roman" w:eastAsia="Times New Roman" w:hAnsi="Times New Roman" w:cs="Times New Roman"/>
                <w:i/>
                <w:color w:val="000000"/>
              </w:rPr>
              <w:t>уб</w:t>
            </w:r>
            <w:proofErr w:type="spellEnd"/>
            <w:r w:rsidRPr="008956A0">
              <w:rPr>
                <w:rFonts w:ascii="Times New Roman" w:eastAsia="Times New Roman" w:hAnsi="Times New Roman" w:cs="Times New Roman"/>
                <w:i/>
                <w:color w:val="000000"/>
              </w:rPr>
              <w:t>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6444,217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6756,715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6862,355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6991,491</w:t>
            </w: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7196,864</w:t>
            </w:r>
          </w:p>
        </w:tc>
      </w:tr>
      <w:tr w:rsidR="008956A0" w:rsidRPr="008956A0" w:rsidTr="003A6FCD">
        <w:trPr>
          <w:tblCellSpacing w:w="0" w:type="dxa"/>
        </w:trPr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8956A0">
              <w:rPr>
                <w:rFonts w:ascii="Times New Roman" w:eastAsia="Times New Roman" w:hAnsi="Times New Roman" w:cs="Times New Roman"/>
                <w:i/>
                <w:color w:val="000000"/>
              </w:rPr>
              <w:t>Производство и распределение электроэнергии, газа и воды 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proofErr w:type="spellStart"/>
            <w:r w:rsidRPr="008956A0">
              <w:rPr>
                <w:rFonts w:ascii="Times New Roman" w:eastAsia="Times New Roman" w:hAnsi="Times New Roman" w:cs="Times New Roman"/>
                <w:i/>
                <w:color w:val="000000"/>
              </w:rPr>
              <w:t>Млн</w:t>
            </w:r>
            <w:proofErr w:type="gramStart"/>
            <w:r w:rsidRPr="008956A0">
              <w:rPr>
                <w:rFonts w:ascii="Times New Roman" w:eastAsia="Times New Roman" w:hAnsi="Times New Roman" w:cs="Times New Roman"/>
                <w:i/>
                <w:color w:val="000000"/>
              </w:rPr>
              <w:t>.р</w:t>
            </w:r>
            <w:proofErr w:type="gramEnd"/>
            <w:r w:rsidRPr="008956A0">
              <w:rPr>
                <w:rFonts w:ascii="Times New Roman" w:eastAsia="Times New Roman" w:hAnsi="Times New Roman" w:cs="Times New Roman"/>
                <w:i/>
                <w:color w:val="000000"/>
              </w:rPr>
              <w:t>уб</w:t>
            </w:r>
            <w:proofErr w:type="spellEnd"/>
            <w:r w:rsidRPr="008956A0">
              <w:rPr>
                <w:rFonts w:ascii="Times New Roman" w:eastAsia="Times New Roman" w:hAnsi="Times New Roman" w:cs="Times New Roman"/>
                <w:i/>
                <w:color w:val="000000"/>
              </w:rPr>
              <w:t>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290,461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306,146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323,596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342,365</w:t>
            </w: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362,564</w:t>
            </w:r>
          </w:p>
        </w:tc>
      </w:tr>
      <w:tr w:rsidR="008956A0" w:rsidRPr="008956A0" w:rsidTr="003A6FCD">
        <w:trPr>
          <w:tblCellSpacing w:w="0" w:type="dxa"/>
        </w:trPr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8956A0">
              <w:rPr>
                <w:rFonts w:ascii="Times New Roman" w:eastAsia="Times New Roman" w:hAnsi="Times New Roman" w:cs="Times New Roman"/>
                <w:i/>
                <w:color w:val="000000"/>
              </w:rPr>
              <w:t>Объем отгруженной продукции по малым предприятиям 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proofErr w:type="spellStart"/>
            <w:r w:rsidRPr="008956A0">
              <w:rPr>
                <w:rFonts w:ascii="Times New Roman" w:eastAsia="Times New Roman" w:hAnsi="Times New Roman" w:cs="Times New Roman"/>
                <w:i/>
                <w:color w:val="000000"/>
              </w:rPr>
              <w:t>Млн</w:t>
            </w:r>
            <w:proofErr w:type="gramStart"/>
            <w:r w:rsidRPr="008956A0">
              <w:rPr>
                <w:rFonts w:ascii="Times New Roman" w:eastAsia="Times New Roman" w:hAnsi="Times New Roman" w:cs="Times New Roman"/>
                <w:i/>
                <w:color w:val="000000"/>
              </w:rPr>
              <w:t>.р</w:t>
            </w:r>
            <w:proofErr w:type="gramEnd"/>
            <w:r w:rsidRPr="008956A0">
              <w:rPr>
                <w:rFonts w:ascii="Times New Roman" w:eastAsia="Times New Roman" w:hAnsi="Times New Roman" w:cs="Times New Roman"/>
                <w:i/>
                <w:color w:val="000000"/>
              </w:rPr>
              <w:t>уб</w:t>
            </w:r>
            <w:proofErr w:type="spellEnd"/>
            <w:r w:rsidRPr="008956A0">
              <w:rPr>
                <w:rFonts w:ascii="Times New Roman" w:eastAsia="Times New Roman" w:hAnsi="Times New Roman" w:cs="Times New Roman"/>
                <w:i/>
                <w:color w:val="000000"/>
              </w:rPr>
              <w:t>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3548,369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3687,019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3820,768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3956,741</w:t>
            </w: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4097,325</w:t>
            </w:r>
          </w:p>
        </w:tc>
      </w:tr>
      <w:tr w:rsidR="008956A0" w:rsidRPr="008956A0" w:rsidTr="003A6FCD">
        <w:trPr>
          <w:tblCellSpacing w:w="0" w:type="dxa"/>
        </w:trPr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8956A0">
              <w:rPr>
                <w:rFonts w:ascii="Times New Roman" w:eastAsia="Times New Roman" w:hAnsi="Times New Roman" w:cs="Times New Roman"/>
                <w:i/>
                <w:color w:val="000000"/>
              </w:rPr>
              <w:t>Инвестиции в основной капитал 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proofErr w:type="spellStart"/>
            <w:r w:rsidRPr="008956A0">
              <w:rPr>
                <w:rFonts w:ascii="Times New Roman" w:eastAsia="Times New Roman" w:hAnsi="Times New Roman" w:cs="Times New Roman"/>
                <w:i/>
                <w:color w:val="000000"/>
              </w:rPr>
              <w:t>Млн</w:t>
            </w:r>
            <w:proofErr w:type="gramStart"/>
            <w:r w:rsidRPr="008956A0">
              <w:rPr>
                <w:rFonts w:ascii="Times New Roman" w:eastAsia="Times New Roman" w:hAnsi="Times New Roman" w:cs="Times New Roman"/>
                <w:i/>
                <w:color w:val="000000"/>
              </w:rPr>
              <w:t>.р</w:t>
            </w:r>
            <w:proofErr w:type="gramEnd"/>
            <w:r w:rsidRPr="008956A0">
              <w:rPr>
                <w:rFonts w:ascii="Times New Roman" w:eastAsia="Times New Roman" w:hAnsi="Times New Roman" w:cs="Times New Roman"/>
                <w:i/>
                <w:color w:val="000000"/>
              </w:rPr>
              <w:t>уб</w:t>
            </w:r>
            <w:proofErr w:type="spellEnd"/>
            <w:r w:rsidRPr="008956A0">
              <w:rPr>
                <w:rFonts w:ascii="Times New Roman" w:eastAsia="Times New Roman" w:hAnsi="Times New Roman" w:cs="Times New Roman"/>
                <w:i/>
                <w:color w:val="000000"/>
              </w:rPr>
              <w:t>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223,057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102,948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35,029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24,9</w:t>
            </w: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24,992</w:t>
            </w:r>
          </w:p>
        </w:tc>
      </w:tr>
      <w:tr w:rsidR="008956A0" w:rsidRPr="008956A0" w:rsidTr="003A6FCD">
        <w:trPr>
          <w:tblCellSpacing w:w="0" w:type="dxa"/>
        </w:trPr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8956A0">
              <w:rPr>
                <w:rFonts w:ascii="Times New Roman" w:eastAsia="Times New Roman" w:hAnsi="Times New Roman" w:cs="Times New Roman"/>
                <w:i/>
                <w:color w:val="000000"/>
              </w:rPr>
              <w:lastRenderedPageBreak/>
              <w:t>Розничный товарооборот 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proofErr w:type="spellStart"/>
            <w:r w:rsidRPr="008956A0">
              <w:rPr>
                <w:rFonts w:ascii="Times New Roman" w:eastAsia="Times New Roman" w:hAnsi="Times New Roman" w:cs="Times New Roman"/>
                <w:i/>
                <w:color w:val="000000"/>
              </w:rPr>
              <w:t>Млн</w:t>
            </w:r>
            <w:proofErr w:type="gramStart"/>
            <w:r w:rsidRPr="008956A0">
              <w:rPr>
                <w:rFonts w:ascii="Times New Roman" w:eastAsia="Times New Roman" w:hAnsi="Times New Roman" w:cs="Times New Roman"/>
                <w:i/>
                <w:color w:val="000000"/>
              </w:rPr>
              <w:t>.р</w:t>
            </w:r>
            <w:proofErr w:type="gramEnd"/>
            <w:r w:rsidRPr="008956A0">
              <w:rPr>
                <w:rFonts w:ascii="Times New Roman" w:eastAsia="Times New Roman" w:hAnsi="Times New Roman" w:cs="Times New Roman"/>
                <w:i/>
                <w:color w:val="000000"/>
              </w:rPr>
              <w:t>уб</w:t>
            </w:r>
            <w:proofErr w:type="spellEnd"/>
            <w:r w:rsidRPr="008956A0">
              <w:rPr>
                <w:rFonts w:ascii="Times New Roman" w:eastAsia="Times New Roman" w:hAnsi="Times New Roman" w:cs="Times New Roman"/>
                <w:i/>
                <w:color w:val="000000"/>
              </w:rPr>
              <w:t>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956A0" w:rsidRPr="008956A0" w:rsidRDefault="005A25E2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157,015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956A0" w:rsidRPr="008956A0" w:rsidRDefault="005A25E2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160,626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956A0" w:rsidRPr="008956A0" w:rsidRDefault="005A25E2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163,839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956A0" w:rsidRPr="008956A0" w:rsidRDefault="005A25E2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168,754</w:t>
            </w: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956A0" w:rsidRPr="008956A0" w:rsidRDefault="005A25E2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173,666</w:t>
            </w:r>
          </w:p>
        </w:tc>
      </w:tr>
      <w:tr w:rsidR="008956A0" w:rsidRPr="008956A0" w:rsidTr="003A6FCD">
        <w:trPr>
          <w:tblCellSpacing w:w="0" w:type="dxa"/>
        </w:trPr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8956A0">
              <w:rPr>
                <w:rFonts w:ascii="Times New Roman" w:eastAsia="Times New Roman" w:hAnsi="Times New Roman" w:cs="Times New Roman"/>
                <w:i/>
                <w:color w:val="000000"/>
              </w:rPr>
              <w:t>Оборот общественного питания 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proofErr w:type="spellStart"/>
            <w:r w:rsidRPr="008956A0">
              <w:rPr>
                <w:rFonts w:ascii="Times New Roman" w:eastAsia="Times New Roman" w:hAnsi="Times New Roman" w:cs="Times New Roman"/>
                <w:i/>
                <w:color w:val="000000"/>
              </w:rPr>
              <w:t>Млн</w:t>
            </w:r>
            <w:proofErr w:type="gramStart"/>
            <w:r w:rsidRPr="008956A0">
              <w:rPr>
                <w:rFonts w:ascii="Times New Roman" w:eastAsia="Times New Roman" w:hAnsi="Times New Roman" w:cs="Times New Roman"/>
                <w:i/>
                <w:color w:val="000000"/>
              </w:rPr>
              <w:t>.р</w:t>
            </w:r>
            <w:proofErr w:type="gramEnd"/>
            <w:r w:rsidRPr="008956A0">
              <w:rPr>
                <w:rFonts w:ascii="Times New Roman" w:eastAsia="Times New Roman" w:hAnsi="Times New Roman" w:cs="Times New Roman"/>
                <w:i/>
                <w:color w:val="000000"/>
              </w:rPr>
              <w:t>уб</w:t>
            </w:r>
            <w:proofErr w:type="spellEnd"/>
            <w:r w:rsidRPr="008956A0">
              <w:rPr>
                <w:rFonts w:ascii="Times New Roman" w:eastAsia="Times New Roman" w:hAnsi="Times New Roman" w:cs="Times New Roman"/>
                <w:i/>
                <w:color w:val="000000"/>
              </w:rPr>
              <w:t>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956A0" w:rsidRPr="008956A0" w:rsidRDefault="005A25E2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38,179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956A0" w:rsidRPr="008956A0" w:rsidRDefault="005A25E2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42,226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956A0" w:rsidRPr="008956A0" w:rsidRDefault="005A25E2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43,070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956A0" w:rsidRPr="008956A0" w:rsidRDefault="005A25E2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44,363</w:t>
            </w: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956A0" w:rsidRPr="008956A0" w:rsidRDefault="005A25E2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44,806</w:t>
            </w:r>
          </w:p>
        </w:tc>
      </w:tr>
      <w:tr w:rsidR="008956A0" w:rsidRPr="008956A0" w:rsidTr="003A6FCD">
        <w:trPr>
          <w:tblCellSpacing w:w="0" w:type="dxa"/>
        </w:trPr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8956A0">
              <w:rPr>
                <w:rFonts w:ascii="Times New Roman" w:eastAsia="Times New Roman" w:hAnsi="Times New Roman" w:cs="Times New Roman"/>
                <w:i/>
                <w:color w:val="000000"/>
              </w:rPr>
              <w:t>Объем платных услуг 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56A0" w:rsidRPr="008956A0" w:rsidRDefault="008956A0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proofErr w:type="spellStart"/>
            <w:r w:rsidRPr="008956A0">
              <w:rPr>
                <w:rFonts w:ascii="Times New Roman" w:eastAsia="Times New Roman" w:hAnsi="Times New Roman" w:cs="Times New Roman"/>
                <w:i/>
                <w:color w:val="000000"/>
              </w:rPr>
              <w:t>Млн</w:t>
            </w:r>
            <w:proofErr w:type="gramStart"/>
            <w:r w:rsidRPr="008956A0">
              <w:rPr>
                <w:rFonts w:ascii="Times New Roman" w:eastAsia="Times New Roman" w:hAnsi="Times New Roman" w:cs="Times New Roman"/>
                <w:i/>
                <w:color w:val="000000"/>
              </w:rPr>
              <w:t>.р</w:t>
            </w:r>
            <w:proofErr w:type="gramEnd"/>
            <w:r w:rsidRPr="008956A0">
              <w:rPr>
                <w:rFonts w:ascii="Times New Roman" w:eastAsia="Times New Roman" w:hAnsi="Times New Roman" w:cs="Times New Roman"/>
                <w:i/>
                <w:color w:val="000000"/>
              </w:rPr>
              <w:t>уб</w:t>
            </w:r>
            <w:proofErr w:type="spellEnd"/>
            <w:r w:rsidRPr="008956A0">
              <w:rPr>
                <w:rFonts w:ascii="Times New Roman" w:eastAsia="Times New Roman" w:hAnsi="Times New Roman" w:cs="Times New Roman"/>
                <w:i/>
                <w:color w:val="000000"/>
              </w:rPr>
              <w:t>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956A0" w:rsidRPr="008956A0" w:rsidRDefault="005A25E2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142,831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956A0" w:rsidRPr="008956A0" w:rsidRDefault="005A25E2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157,971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956A0" w:rsidRPr="008956A0" w:rsidRDefault="005A25E2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161,131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956A0" w:rsidRPr="008956A0" w:rsidRDefault="005A25E2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165,964</w:t>
            </w: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956A0" w:rsidRPr="008956A0" w:rsidRDefault="005A25E2" w:rsidP="008956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167,624</w:t>
            </w:r>
          </w:p>
        </w:tc>
      </w:tr>
    </w:tbl>
    <w:p w:rsidR="008956A0" w:rsidRPr="008956A0" w:rsidRDefault="008956A0" w:rsidP="0013427E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</w:rPr>
      </w:pPr>
    </w:p>
    <w:p w:rsidR="00F04485" w:rsidRPr="00E07294" w:rsidRDefault="00F04485" w:rsidP="006A385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07294">
        <w:rPr>
          <w:rFonts w:ascii="Times New Roman" w:eastAsia="Times New Roman" w:hAnsi="Times New Roman" w:cs="Times New Roman"/>
          <w:sz w:val="26"/>
          <w:szCs w:val="26"/>
        </w:rPr>
        <w:t xml:space="preserve">При разработке </w:t>
      </w:r>
      <w:r w:rsidR="00605297">
        <w:rPr>
          <w:rFonts w:ascii="Times New Roman" w:eastAsia="Times New Roman" w:hAnsi="Times New Roman" w:cs="Times New Roman"/>
          <w:sz w:val="26"/>
          <w:szCs w:val="26"/>
        </w:rPr>
        <w:t xml:space="preserve">прогноза </w:t>
      </w:r>
      <w:r w:rsidRPr="00E07294">
        <w:rPr>
          <w:rFonts w:ascii="Times New Roman" w:eastAsia="Times New Roman" w:hAnsi="Times New Roman" w:cs="Times New Roman"/>
          <w:sz w:val="26"/>
          <w:szCs w:val="26"/>
        </w:rPr>
        <w:t>бюджета города на 201</w:t>
      </w:r>
      <w:r w:rsidR="005A25E2">
        <w:rPr>
          <w:rFonts w:ascii="Times New Roman" w:eastAsia="Times New Roman" w:hAnsi="Times New Roman" w:cs="Times New Roman"/>
          <w:sz w:val="26"/>
          <w:szCs w:val="26"/>
        </w:rPr>
        <w:t>9</w:t>
      </w:r>
      <w:r w:rsidR="00FE71D2">
        <w:rPr>
          <w:rFonts w:ascii="Times New Roman" w:eastAsia="Times New Roman" w:hAnsi="Times New Roman" w:cs="Times New Roman"/>
          <w:sz w:val="26"/>
          <w:szCs w:val="26"/>
        </w:rPr>
        <w:t>-202</w:t>
      </w:r>
      <w:r w:rsidR="005A25E2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E07294">
        <w:rPr>
          <w:rFonts w:ascii="Times New Roman" w:eastAsia="Times New Roman" w:hAnsi="Times New Roman" w:cs="Times New Roman"/>
          <w:sz w:val="26"/>
          <w:szCs w:val="26"/>
        </w:rPr>
        <w:t xml:space="preserve"> финансовы</w:t>
      </w:r>
      <w:r w:rsidR="00FE71D2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E07294">
        <w:rPr>
          <w:rFonts w:ascii="Times New Roman" w:eastAsia="Times New Roman" w:hAnsi="Times New Roman" w:cs="Times New Roman"/>
          <w:sz w:val="26"/>
          <w:szCs w:val="26"/>
        </w:rPr>
        <w:t xml:space="preserve"> год</w:t>
      </w:r>
      <w:r w:rsidR="00FE71D2">
        <w:rPr>
          <w:rFonts w:ascii="Times New Roman" w:eastAsia="Times New Roman" w:hAnsi="Times New Roman" w:cs="Times New Roman"/>
          <w:sz w:val="26"/>
          <w:szCs w:val="26"/>
        </w:rPr>
        <w:t>ы</w:t>
      </w:r>
      <w:r w:rsidR="0060529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07294">
        <w:rPr>
          <w:rFonts w:ascii="Times New Roman" w:eastAsia="Times New Roman" w:hAnsi="Times New Roman" w:cs="Times New Roman"/>
          <w:sz w:val="26"/>
          <w:szCs w:val="26"/>
        </w:rPr>
        <w:t>администрация города стремилась к тому, чтобы бюджет был более реалистичным и  все действующие расходные обязательства учтены.</w:t>
      </w:r>
    </w:p>
    <w:p w:rsidR="00F04485" w:rsidRPr="00E07294" w:rsidRDefault="00F04485" w:rsidP="00F0448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B53C41" w:rsidRPr="00605297" w:rsidRDefault="00F04485" w:rsidP="00F0448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05297">
        <w:rPr>
          <w:rFonts w:ascii="Times New Roman" w:hAnsi="Times New Roman" w:cs="Times New Roman"/>
          <w:b/>
          <w:sz w:val="26"/>
          <w:szCs w:val="26"/>
        </w:rPr>
        <w:t xml:space="preserve">Глава     </w:t>
      </w:r>
      <w:r w:rsidR="00B53C41" w:rsidRPr="00605297">
        <w:rPr>
          <w:rFonts w:ascii="Times New Roman" w:hAnsi="Times New Roman" w:cs="Times New Roman"/>
          <w:b/>
          <w:sz w:val="26"/>
          <w:szCs w:val="26"/>
        </w:rPr>
        <w:t xml:space="preserve"> администрации </w:t>
      </w:r>
      <w:proofErr w:type="gramStart"/>
      <w:r w:rsidR="00B53C41" w:rsidRPr="00605297">
        <w:rPr>
          <w:rFonts w:ascii="Times New Roman" w:hAnsi="Times New Roman" w:cs="Times New Roman"/>
          <w:b/>
          <w:sz w:val="26"/>
          <w:szCs w:val="26"/>
        </w:rPr>
        <w:t>муниципального</w:t>
      </w:r>
      <w:proofErr w:type="gramEnd"/>
      <w:r w:rsidR="00B53C41" w:rsidRPr="0060529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B53C41" w:rsidRDefault="00B53C41" w:rsidP="0060529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05297">
        <w:rPr>
          <w:rFonts w:ascii="Times New Roman" w:hAnsi="Times New Roman" w:cs="Times New Roman"/>
          <w:b/>
          <w:sz w:val="26"/>
          <w:szCs w:val="26"/>
        </w:rPr>
        <w:t xml:space="preserve">образования городское поселение город Боровск         </w:t>
      </w:r>
      <w:r w:rsidR="00F04485" w:rsidRPr="00605297"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Pr="00605297">
        <w:rPr>
          <w:rFonts w:ascii="Times New Roman" w:hAnsi="Times New Roman" w:cs="Times New Roman"/>
          <w:b/>
          <w:sz w:val="26"/>
          <w:szCs w:val="26"/>
        </w:rPr>
        <w:t xml:space="preserve">                    М.П. Климов</w:t>
      </w:r>
    </w:p>
    <w:p w:rsidR="00427936" w:rsidRPr="00605297" w:rsidRDefault="00427936" w:rsidP="0060529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53C41" w:rsidRDefault="00FE71D2" w:rsidP="003A6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Исполнитель: </w:t>
      </w:r>
      <w:proofErr w:type="spellStart"/>
      <w:r>
        <w:rPr>
          <w:rFonts w:ascii="Times New Roman" w:hAnsi="Times New Roman" w:cs="Times New Roman"/>
          <w:sz w:val="20"/>
          <w:szCs w:val="20"/>
        </w:rPr>
        <w:t>Раттас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Светлана Николаевна</w:t>
      </w:r>
    </w:p>
    <w:p w:rsidR="00FE71D2" w:rsidRPr="00FE71D2" w:rsidRDefault="00FE71D2" w:rsidP="003A6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тел.48438(43269)</w:t>
      </w:r>
      <w:bookmarkStart w:id="0" w:name="_GoBack"/>
      <w:bookmarkEnd w:id="0"/>
    </w:p>
    <w:sectPr w:rsidR="00FE71D2" w:rsidRPr="00FE71D2" w:rsidSect="00A648DF">
      <w:pgSz w:w="11906" w:h="16838"/>
      <w:pgMar w:top="709" w:right="566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778F7"/>
    <w:multiLevelType w:val="hybridMultilevel"/>
    <w:tmpl w:val="EA729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03402A"/>
    <w:multiLevelType w:val="hybridMultilevel"/>
    <w:tmpl w:val="0E24E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9D70AB"/>
    <w:multiLevelType w:val="hybridMultilevel"/>
    <w:tmpl w:val="54689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A65514"/>
    <w:multiLevelType w:val="hybridMultilevel"/>
    <w:tmpl w:val="340E4FA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34D75224"/>
    <w:multiLevelType w:val="multilevel"/>
    <w:tmpl w:val="CDD635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7B0265D"/>
    <w:multiLevelType w:val="hybridMultilevel"/>
    <w:tmpl w:val="9346672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4C564BDD"/>
    <w:multiLevelType w:val="hybridMultilevel"/>
    <w:tmpl w:val="D4EE2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3521A1"/>
    <w:multiLevelType w:val="hybridMultilevel"/>
    <w:tmpl w:val="33C8EFA6"/>
    <w:lvl w:ilvl="0" w:tplc="6032F1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0A2810"/>
    <w:multiLevelType w:val="hybridMultilevel"/>
    <w:tmpl w:val="5240F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A267E7"/>
    <w:multiLevelType w:val="hybridMultilevel"/>
    <w:tmpl w:val="151C3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D22372"/>
    <w:multiLevelType w:val="multilevel"/>
    <w:tmpl w:val="38AA35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E7C5BCD"/>
    <w:multiLevelType w:val="hybridMultilevel"/>
    <w:tmpl w:val="94FE73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5"/>
  </w:num>
  <w:num w:numId="4">
    <w:abstractNumId w:val="9"/>
  </w:num>
  <w:num w:numId="5">
    <w:abstractNumId w:val="0"/>
  </w:num>
  <w:num w:numId="6">
    <w:abstractNumId w:val="7"/>
  </w:num>
  <w:num w:numId="7">
    <w:abstractNumId w:val="3"/>
  </w:num>
  <w:num w:numId="8">
    <w:abstractNumId w:val="11"/>
  </w:num>
  <w:num w:numId="9">
    <w:abstractNumId w:val="1"/>
  </w:num>
  <w:num w:numId="10">
    <w:abstractNumId w:val="6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63E"/>
    <w:rsid w:val="00050CE4"/>
    <w:rsid w:val="0008694D"/>
    <w:rsid w:val="000962EB"/>
    <w:rsid w:val="000C44F2"/>
    <w:rsid w:val="000D53C5"/>
    <w:rsid w:val="000E72C0"/>
    <w:rsid w:val="0013427E"/>
    <w:rsid w:val="00146DB1"/>
    <w:rsid w:val="00150A73"/>
    <w:rsid w:val="00155081"/>
    <w:rsid w:val="00173082"/>
    <w:rsid w:val="00190709"/>
    <w:rsid w:val="001A4629"/>
    <w:rsid w:val="001C33EA"/>
    <w:rsid w:val="001F17CB"/>
    <w:rsid w:val="00205588"/>
    <w:rsid w:val="0021194A"/>
    <w:rsid w:val="0027236E"/>
    <w:rsid w:val="002A5298"/>
    <w:rsid w:val="002B37D9"/>
    <w:rsid w:val="002C6863"/>
    <w:rsid w:val="00324C6E"/>
    <w:rsid w:val="003353CB"/>
    <w:rsid w:val="00390EB0"/>
    <w:rsid w:val="003961FC"/>
    <w:rsid w:val="003A6FCD"/>
    <w:rsid w:val="003C3177"/>
    <w:rsid w:val="003F463E"/>
    <w:rsid w:val="00425C9C"/>
    <w:rsid w:val="00427936"/>
    <w:rsid w:val="004771CA"/>
    <w:rsid w:val="004A1AF7"/>
    <w:rsid w:val="004A230C"/>
    <w:rsid w:val="004D45EB"/>
    <w:rsid w:val="00556634"/>
    <w:rsid w:val="00594F7F"/>
    <w:rsid w:val="005A25E2"/>
    <w:rsid w:val="005C0222"/>
    <w:rsid w:val="005D15DA"/>
    <w:rsid w:val="005F1AA1"/>
    <w:rsid w:val="00605297"/>
    <w:rsid w:val="0064404C"/>
    <w:rsid w:val="00687428"/>
    <w:rsid w:val="006A1331"/>
    <w:rsid w:val="006A3851"/>
    <w:rsid w:val="006C1950"/>
    <w:rsid w:val="006F0CAF"/>
    <w:rsid w:val="0079141E"/>
    <w:rsid w:val="007A4DA9"/>
    <w:rsid w:val="007C6B01"/>
    <w:rsid w:val="007D0792"/>
    <w:rsid w:val="007D65BE"/>
    <w:rsid w:val="007E065B"/>
    <w:rsid w:val="007E5F2E"/>
    <w:rsid w:val="00830DD3"/>
    <w:rsid w:val="00873628"/>
    <w:rsid w:val="00883D56"/>
    <w:rsid w:val="008956A0"/>
    <w:rsid w:val="008C7339"/>
    <w:rsid w:val="0091078F"/>
    <w:rsid w:val="009504FB"/>
    <w:rsid w:val="009561CC"/>
    <w:rsid w:val="00975BFB"/>
    <w:rsid w:val="00980C5C"/>
    <w:rsid w:val="009951A8"/>
    <w:rsid w:val="009D18C3"/>
    <w:rsid w:val="00A12531"/>
    <w:rsid w:val="00A265A0"/>
    <w:rsid w:val="00A648DF"/>
    <w:rsid w:val="00A92EDE"/>
    <w:rsid w:val="00AC3D20"/>
    <w:rsid w:val="00AF30B4"/>
    <w:rsid w:val="00B00F5D"/>
    <w:rsid w:val="00B50AE5"/>
    <w:rsid w:val="00B53C41"/>
    <w:rsid w:val="00B64A96"/>
    <w:rsid w:val="00B83E48"/>
    <w:rsid w:val="00BA4ECA"/>
    <w:rsid w:val="00BD0454"/>
    <w:rsid w:val="00BE36C0"/>
    <w:rsid w:val="00C02F88"/>
    <w:rsid w:val="00C125AE"/>
    <w:rsid w:val="00C33B15"/>
    <w:rsid w:val="00C43228"/>
    <w:rsid w:val="00C5142B"/>
    <w:rsid w:val="00C5268D"/>
    <w:rsid w:val="00C63393"/>
    <w:rsid w:val="00C702CC"/>
    <w:rsid w:val="00C7089C"/>
    <w:rsid w:val="00C92FA0"/>
    <w:rsid w:val="00C94ACE"/>
    <w:rsid w:val="00CE1176"/>
    <w:rsid w:val="00CE4AAF"/>
    <w:rsid w:val="00CF664E"/>
    <w:rsid w:val="00D04A9D"/>
    <w:rsid w:val="00D36870"/>
    <w:rsid w:val="00D45640"/>
    <w:rsid w:val="00D46A84"/>
    <w:rsid w:val="00D65A62"/>
    <w:rsid w:val="00D74177"/>
    <w:rsid w:val="00E07294"/>
    <w:rsid w:val="00E247C6"/>
    <w:rsid w:val="00E75D52"/>
    <w:rsid w:val="00E96611"/>
    <w:rsid w:val="00F04485"/>
    <w:rsid w:val="00F778B5"/>
    <w:rsid w:val="00F8424C"/>
    <w:rsid w:val="00FC2BB1"/>
    <w:rsid w:val="00FC7C78"/>
    <w:rsid w:val="00FD1209"/>
    <w:rsid w:val="00FE7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33B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4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94ACE"/>
  </w:style>
  <w:style w:type="paragraph" w:styleId="a4">
    <w:name w:val="caption"/>
    <w:basedOn w:val="a"/>
    <w:next w:val="a"/>
    <w:uiPriority w:val="35"/>
    <w:unhideWhenUsed/>
    <w:qFormat/>
    <w:rsid w:val="00C94ACE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C94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4ACE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semiHidden/>
    <w:rsid w:val="00D4564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semiHidden/>
    <w:rsid w:val="00D45640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CE4AAF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02F88"/>
    <w:pPr>
      <w:ind w:left="720"/>
      <w:contextualSpacing/>
    </w:pPr>
  </w:style>
  <w:style w:type="character" w:customStyle="1" w:styleId="highlight">
    <w:name w:val="highlight"/>
    <w:basedOn w:val="a0"/>
    <w:rsid w:val="00556634"/>
  </w:style>
  <w:style w:type="paragraph" w:customStyle="1" w:styleId="consplusnormal">
    <w:name w:val="consplusnormal"/>
    <w:basedOn w:val="a"/>
    <w:rsid w:val="00FD12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33B1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b">
    <w:name w:val="Strong"/>
    <w:basedOn w:val="a0"/>
    <w:uiPriority w:val="22"/>
    <w:qFormat/>
    <w:rsid w:val="00F778B5"/>
    <w:rPr>
      <w:b/>
      <w:bCs/>
    </w:rPr>
  </w:style>
  <w:style w:type="character" w:styleId="ac">
    <w:name w:val="Emphasis"/>
    <w:basedOn w:val="a0"/>
    <w:uiPriority w:val="20"/>
    <w:qFormat/>
    <w:rsid w:val="00F778B5"/>
    <w:rPr>
      <w:i/>
      <w:iCs/>
    </w:rPr>
  </w:style>
  <w:style w:type="table" w:styleId="ad">
    <w:name w:val="Table Grid"/>
    <w:basedOn w:val="a1"/>
    <w:uiPriority w:val="59"/>
    <w:rsid w:val="001A46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wrap">
    <w:name w:val="nowrap"/>
    <w:basedOn w:val="a0"/>
    <w:rsid w:val="001A46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33B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4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94ACE"/>
  </w:style>
  <w:style w:type="paragraph" w:styleId="a4">
    <w:name w:val="caption"/>
    <w:basedOn w:val="a"/>
    <w:next w:val="a"/>
    <w:uiPriority w:val="35"/>
    <w:unhideWhenUsed/>
    <w:qFormat/>
    <w:rsid w:val="00C94ACE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C94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4ACE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semiHidden/>
    <w:rsid w:val="00D4564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semiHidden/>
    <w:rsid w:val="00D45640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CE4AAF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02F88"/>
    <w:pPr>
      <w:ind w:left="720"/>
      <w:contextualSpacing/>
    </w:pPr>
  </w:style>
  <w:style w:type="character" w:customStyle="1" w:styleId="highlight">
    <w:name w:val="highlight"/>
    <w:basedOn w:val="a0"/>
    <w:rsid w:val="00556634"/>
  </w:style>
  <w:style w:type="paragraph" w:customStyle="1" w:styleId="consplusnormal">
    <w:name w:val="consplusnormal"/>
    <w:basedOn w:val="a"/>
    <w:rsid w:val="00FD12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33B1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b">
    <w:name w:val="Strong"/>
    <w:basedOn w:val="a0"/>
    <w:uiPriority w:val="22"/>
    <w:qFormat/>
    <w:rsid w:val="00F778B5"/>
    <w:rPr>
      <w:b/>
      <w:bCs/>
    </w:rPr>
  </w:style>
  <w:style w:type="character" w:styleId="ac">
    <w:name w:val="Emphasis"/>
    <w:basedOn w:val="a0"/>
    <w:uiPriority w:val="20"/>
    <w:qFormat/>
    <w:rsid w:val="00F778B5"/>
    <w:rPr>
      <w:i/>
      <w:iCs/>
    </w:rPr>
  </w:style>
  <w:style w:type="table" w:styleId="ad">
    <w:name w:val="Table Grid"/>
    <w:basedOn w:val="a1"/>
    <w:uiPriority w:val="59"/>
    <w:rsid w:val="001A46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wrap">
    <w:name w:val="nowrap"/>
    <w:basedOn w:val="a0"/>
    <w:rsid w:val="001A46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6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67E03-3D17-4E8B-9F39-EDAAF691E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12</Pages>
  <Words>5053</Words>
  <Characters>28807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6</cp:revision>
  <cp:lastPrinted>2018-06-27T13:44:00Z</cp:lastPrinted>
  <dcterms:created xsi:type="dcterms:W3CDTF">2018-06-27T06:41:00Z</dcterms:created>
  <dcterms:modified xsi:type="dcterms:W3CDTF">2018-06-27T13:52:00Z</dcterms:modified>
</cp:coreProperties>
</file>