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2927350</wp:posOffset>
            </wp:positionH>
            <wp:positionV relativeFrom="paragraph">
              <wp:posOffset>-794385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953588" w:rsidRDefault="00953588" w:rsidP="00953588">
      <w:pPr>
        <w:jc w:val="center"/>
        <w:rPr>
          <w:rFonts w:ascii="Arial Black" w:hAnsi="Arial Black"/>
          <w:sz w:val="14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</w:p>
    <w:p w:rsidR="00953588" w:rsidRPr="00B161FE" w:rsidRDefault="00953588" w:rsidP="00953588">
      <w:pPr>
        <w:ind w:left="-180"/>
        <w:rPr>
          <w:b/>
        </w:rPr>
      </w:pPr>
      <w:r w:rsidRPr="00B161FE">
        <w:rPr>
          <w:b/>
        </w:rPr>
        <w:t xml:space="preserve">      « </w:t>
      </w:r>
      <w:r w:rsidR="00EA2F1F">
        <w:rPr>
          <w:b/>
        </w:rPr>
        <w:t>07</w:t>
      </w:r>
      <w:r w:rsidRPr="00B161FE">
        <w:rPr>
          <w:b/>
        </w:rPr>
        <w:t xml:space="preserve">» </w:t>
      </w:r>
      <w:r w:rsidR="00EA2F1F">
        <w:rPr>
          <w:b/>
        </w:rPr>
        <w:t xml:space="preserve">февраля </w:t>
      </w:r>
      <w:r w:rsidRPr="00B161FE">
        <w:rPr>
          <w:b/>
        </w:rPr>
        <w:t>201</w:t>
      </w:r>
      <w:r w:rsidR="00FA1F41">
        <w:rPr>
          <w:b/>
        </w:rPr>
        <w:t>8</w:t>
      </w:r>
      <w:r w:rsidRPr="00B161FE">
        <w:rPr>
          <w:b/>
        </w:rPr>
        <w:t xml:space="preserve">г.                                                          </w:t>
      </w:r>
      <w:r w:rsidR="00FF7D72">
        <w:rPr>
          <w:b/>
        </w:rPr>
        <w:t xml:space="preserve">                           </w:t>
      </w:r>
      <w:r w:rsidRPr="00B161FE">
        <w:rPr>
          <w:b/>
        </w:rPr>
        <w:t xml:space="preserve">         №  </w:t>
      </w:r>
      <w:r w:rsidR="00EA2F1F">
        <w:rPr>
          <w:b/>
        </w:rPr>
        <w:t>31</w:t>
      </w:r>
    </w:p>
    <w:p w:rsidR="00953588" w:rsidRPr="00953588" w:rsidRDefault="00953588" w:rsidP="00953588">
      <w:pPr>
        <w:ind w:right="4819"/>
      </w:pPr>
    </w:p>
    <w:p w:rsidR="00953588" w:rsidRPr="00953588" w:rsidRDefault="00953588" w:rsidP="00953588">
      <w:pPr>
        <w:tabs>
          <w:tab w:val="left" w:pos="567"/>
        </w:tabs>
        <w:ind w:right="4819"/>
        <w:jc w:val="both"/>
        <w:rPr>
          <w:b/>
        </w:rPr>
      </w:pPr>
      <w:r w:rsidRPr="00953588">
        <w:rPr>
          <w:b/>
        </w:rPr>
        <w:t>«Об утверждении отчета о реализации муниципальной программы «</w:t>
      </w:r>
      <w:r w:rsidR="00CC3097">
        <w:rPr>
          <w:b/>
        </w:rPr>
        <w:t>Содействие занятости населения</w:t>
      </w:r>
      <w:r>
        <w:rPr>
          <w:b/>
        </w:rPr>
        <w:t xml:space="preserve"> город</w:t>
      </w:r>
      <w:r w:rsidR="00CC3097">
        <w:rPr>
          <w:b/>
        </w:rPr>
        <w:t>а</w:t>
      </w:r>
      <w:r>
        <w:rPr>
          <w:b/>
        </w:rPr>
        <w:t xml:space="preserve"> Боровск</w:t>
      </w:r>
      <w:r w:rsidR="00CC3097">
        <w:rPr>
          <w:b/>
        </w:rPr>
        <w:t>а</w:t>
      </w:r>
      <w:r w:rsidRPr="00953588">
        <w:rPr>
          <w:b/>
        </w:rPr>
        <w:t xml:space="preserve">  » за 201</w:t>
      </w:r>
      <w:r w:rsidR="00FA1F41">
        <w:rPr>
          <w:b/>
        </w:rPr>
        <w:t>7</w:t>
      </w:r>
      <w:r w:rsidRPr="00953588">
        <w:rPr>
          <w:b/>
        </w:rPr>
        <w:t xml:space="preserve"> год»</w:t>
      </w:r>
    </w:p>
    <w:p w:rsidR="00953588" w:rsidRPr="00B161FE" w:rsidRDefault="00953588" w:rsidP="00953588">
      <w:pPr>
        <w:ind w:right="4936"/>
        <w:jc w:val="both"/>
      </w:pPr>
      <w:r w:rsidRPr="00B161FE">
        <w:rPr>
          <w:b/>
        </w:rPr>
        <w:t xml:space="preserve"> </w:t>
      </w:r>
    </w:p>
    <w:p w:rsidR="00953588" w:rsidRPr="00B161FE" w:rsidRDefault="00953588" w:rsidP="00953588">
      <w:pPr>
        <w:widowControl w:val="0"/>
        <w:autoSpaceDE w:val="0"/>
        <w:autoSpaceDN w:val="0"/>
        <w:adjustRightInd w:val="0"/>
        <w:ind w:firstLine="709"/>
        <w:jc w:val="both"/>
      </w:pPr>
      <w:r w:rsidRPr="00B161FE">
        <w:rPr>
          <w:color w:val="000000"/>
        </w:rPr>
        <w:t xml:space="preserve">В соответствии с </w:t>
      </w:r>
      <w:r w:rsidRPr="00011B95">
        <w:t>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Pr="00B161FE">
        <w:rPr>
          <w:color w:val="000000"/>
        </w:rPr>
        <w:t xml:space="preserve">, </w:t>
      </w:r>
      <w:r w:rsidRPr="00B161FE">
        <w:t>руководствуясь Устав</w:t>
      </w:r>
      <w:r>
        <w:t>ом</w:t>
      </w:r>
      <w:r w:rsidRPr="00B161FE">
        <w:t xml:space="preserve"> муниципального образования городско</w:t>
      </w:r>
      <w:r>
        <w:t>е</w:t>
      </w:r>
      <w:r w:rsidRPr="00B161FE">
        <w:t xml:space="preserve"> поселени</w:t>
      </w:r>
      <w:r>
        <w:t>е город Боровск,</w:t>
      </w:r>
    </w:p>
    <w:p w:rsidR="00953588" w:rsidRPr="00B161FE" w:rsidRDefault="00953588" w:rsidP="00953588">
      <w:pPr>
        <w:jc w:val="both"/>
      </w:pPr>
    </w:p>
    <w:p w:rsidR="00953588" w:rsidRPr="00B161FE" w:rsidRDefault="00953588" w:rsidP="00953588">
      <w:pPr>
        <w:autoSpaceDE w:val="0"/>
        <w:autoSpaceDN w:val="0"/>
        <w:adjustRightInd w:val="0"/>
        <w:ind w:firstLine="540"/>
        <w:jc w:val="both"/>
        <w:rPr>
          <w:b/>
        </w:rPr>
      </w:pPr>
      <w:r w:rsidRPr="00B161FE">
        <w:rPr>
          <w:b/>
        </w:rPr>
        <w:t>ПОСТАНОВЛЯЮ:</w:t>
      </w:r>
    </w:p>
    <w:p w:rsidR="00953588" w:rsidRPr="00B161FE" w:rsidRDefault="00953588" w:rsidP="00953588">
      <w:pPr>
        <w:jc w:val="center"/>
        <w:rPr>
          <w:b/>
        </w:rPr>
      </w:pPr>
    </w:p>
    <w:p w:rsidR="00953588" w:rsidRPr="00953588" w:rsidRDefault="00953588" w:rsidP="00953588">
      <w:pPr>
        <w:pStyle w:val="a8"/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53588">
        <w:t>Утвердить отчет о реализации муниципальной программы администрации муниципального образования городское поселение город Боровск  «</w:t>
      </w:r>
      <w:r w:rsidR="00CC3097">
        <w:t xml:space="preserve">Содействие занятости населения </w:t>
      </w:r>
      <w:r>
        <w:t>город</w:t>
      </w:r>
      <w:r w:rsidR="00CC3097">
        <w:t>а</w:t>
      </w:r>
      <w:r>
        <w:t xml:space="preserve"> Боровск</w:t>
      </w:r>
      <w:r w:rsidR="00CC3097">
        <w:t>а</w:t>
      </w:r>
      <w:r>
        <w:t>»</w:t>
      </w:r>
      <w:r w:rsidRPr="00953588">
        <w:t xml:space="preserve">  за 201</w:t>
      </w:r>
      <w:r w:rsidR="00FA1F41">
        <w:t>7</w:t>
      </w:r>
      <w:r w:rsidRPr="00953588">
        <w:t xml:space="preserve"> год, согласно приложению к настоящему постановлению.</w:t>
      </w:r>
    </w:p>
    <w:p w:rsidR="00953588" w:rsidRPr="009B45F4" w:rsidRDefault="00953588" w:rsidP="00953588">
      <w:pPr>
        <w:tabs>
          <w:tab w:val="left" w:pos="720"/>
        </w:tabs>
        <w:ind w:left="360"/>
        <w:jc w:val="both"/>
      </w:pPr>
    </w:p>
    <w:p w:rsidR="00953588" w:rsidRPr="009B45F4" w:rsidRDefault="00953588" w:rsidP="00953588">
      <w:pPr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B45F4">
        <w:t xml:space="preserve">Настоящее постановление подлежит размещению </w:t>
      </w:r>
      <w:r w:rsidRPr="00B161FE">
        <w:t xml:space="preserve">в сети Интернет на сайте администрации муниципального образования городское поселение город Боровск </w:t>
      </w:r>
      <w:hyperlink r:id="rId9" w:history="1">
        <w:r w:rsidRPr="00B161FE">
          <w:t>www.borovsk.org.ru</w:t>
        </w:r>
      </w:hyperlink>
      <w:r w:rsidRPr="009B45F4">
        <w:t>.</w:t>
      </w:r>
    </w:p>
    <w:p w:rsidR="00953588" w:rsidRDefault="00953588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8D2D76" w:rsidRDefault="008D2D76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8D2D76" w:rsidRPr="00B161FE" w:rsidRDefault="008D2D76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953588" w:rsidRPr="00B161FE" w:rsidRDefault="00953588" w:rsidP="00953588">
      <w:pPr>
        <w:ind w:left="360"/>
        <w:jc w:val="both"/>
        <w:rPr>
          <w:b/>
        </w:rPr>
      </w:pPr>
      <w:r w:rsidRPr="00B161FE">
        <w:rPr>
          <w:b/>
        </w:rPr>
        <w:t>Глава  администрации муниципального</w:t>
      </w:r>
    </w:p>
    <w:p w:rsidR="00953588" w:rsidRPr="00B161FE" w:rsidRDefault="00953588" w:rsidP="00953588">
      <w:pPr>
        <w:ind w:left="360"/>
        <w:jc w:val="both"/>
        <w:rPr>
          <w:b/>
        </w:rPr>
      </w:pPr>
      <w:r w:rsidRPr="00B161FE">
        <w:rPr>
          <w:b/>
        </w:rPr>
        <w:t xml:space="preserve">образования городское поселение  город Боровск                      </w:t>
      </w:r>
      <w:r w:rsidR="008D2D76">
        <w:rPr>
          <w:b/>
        </w:rPr>
        <w:t xml:space="preserve">           </w:t>
      </w:r>
      <w:r w:rsidRPr="00B161FE">
        <w:rPr>
          <w:b/>
        </w:rPr>
        <w:t xml:space="preserve">       М.П. Климов</w:t>
      </w:r>
    </w:p>
    <w:p w:rsidR="00953588" w:rsidRDefault="00953588" w:rsidP="00953588">
      <w:pPr>
        <w:ind w:left="540"/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37277B">
        <w:rPr>
          <w:sz w:val="18"/>
          <w:szCs w:val="18"/>
        </w:rPr>
        <w:t>Отп. – 2 экз;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1- </w:t>
      </w:r>
      <w:r w:rsidRPr="0037277B">
        <w:rPr>
          <w:sz w:val="18"/>
          <w:szCs w:val="18"/>
        </w:rPr>
        <w:t>в дело</w:t>
      </w:r>
    </w:p>
    <w:p w:rsidR="00953588" w:rsidRPr="00231EBC" w:rsidRDefault="00953588" w:rsidP="00953588">
      <w:pPr>
        <w:ind w:left="9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7277B">
        <w:rPr>
          <w:sz w:val="18"/>
          <w:szCs w:val="18"/>
        </w:rPr>
        <w:t>1- ОЭФиБУ</w:t>
      </w:r>
    </w:p>
    <w:p w:rsidR="00953588" w:rsidRDefault="00953588" w:rsidP="00953588">
      <w:pPr>
        <w:rPr>
          <w:sz w:val="18"/>
          <w:szCs w:val="18"/>
        </w:rPr>
      </w:pPr>
      <w:r>
        <w:t xml:space="preserve">      </w:t>
      </w:r>
      <w:r>
        <w:rPr>
          <w:sz w:val="18"/>
          <w:szCs w:val="18"/>
        </w:rPr>
        <w:t>Исп.Раттас С.Н.</w:t>
      </w: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953588" w:rsidRPr="0037277B" w:rsidRDefault="00953588" w:rsidP="00953588">
      <w:pPr>
        <w:rPr>
          <w:sz w:val="18"/>
          <w:szCs w:val="18"/>
        </w:rPr>
      </w:pP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 xml:space="preserve">Приложение 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к       постановлению       администрации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муниципального образования городское</w:t>
      </w:r>
    </w:p>
    <w:p w:rsidR="00CC3097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поселение            город                Боровск</w:t>
      </w:r>
      <w:r>
        <w:rPr>
          <w:sz w:val="20"/>
          <w:szCs w:val="20"/>
        </w:rPr>
        <w:t xml:space="preserve"> </w:t>
      </w:r>
    </w:p>
    <w:p w:rsidR="0018018B" w:rsidRDefault="00953588" w:rsidP="00953588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7C116F">
        <w:rPr>
          <w:sz w:val="20"/>
          <w:szCs w:val="20"/>
        </w:rPr>
        <w:t xml:space="preserve">т </w:t>
      </w:r>
      <w:r w:rsidR="0052607C">
        <w:rPr>
          <w:sz w:val="20"/>
          <w:szCs w:val="20"/>
        </w:rPr>
        <w:t>07.02.</w:t>
      </w:r>
      <w:bookmarkStart w:id="0" w:name="_GoBack"/>
      <w:bookmarkEnd w:id="0"/>
      <w:r w:rsidRPr="007C116F">
        <w:rPr>
          <w:sz w:val="20"/>
          <w:szCs w:val="20"/>
        </w:rPr>
        <w:t>201</w:t>
      </w:r>
      <w:r w:rsidR="00FA1F41">
        <w:rPr>
          <w:sz w:val="20"/>
          <w:szCs w:val="20"/>
        </w:rPr>
        <w:t>8</w:t>
      </w:r>
      <w:r w:rsidRPr="007C116F">
        <w:rPr>
          <w:sz w:val="20"/>
          <w:szCs w:val="20"/>
        </w:rPr>
        <w:t xml:space="preserve"> № </w:t>
      </w:r>
      <w:r w:rsidR="0052607C">
        <w:rPr>
          <w:sz w:val="20"/>
          <w:szCs w:val="20"/>
        </w:rPr>
        <w:t>31</w:t>
      </w:r>
    </w:p>
    <w:p w:rsidR="00953588" w:rsidRPr="00CC3097" w:rsidRDefault="00953588" w:rsidP="00953588">
      <w:pPr>
        <w:ind w:left="5103"/>
        <w:jc w:val="right"/>
      </w:pPr>
    </w:p>
    <w:p w:rsidR="00CC3097" w:rsidRPr="00CC3097" w:rsidRDefault="00CC3097" w:rsidP="00CC3097">
      <w:pPr>
        <w:widowControl w:val="0"/>
        <w:autoSpaceDE w:val="0"/>
        <w:autoSpaceDN w:val="0"/>
        <w:adjustRightInd w:val="0"/>
        <w:ind w:firstLine="709"/>
        <w:jc w:val="center"/>
      </w:pPr>
      <w:r w:rsidRPr="00CC3097">
        <w:t xml:space="preserve">Отчет </w:t>
      </w:r>
    </w:p>
    <w:p w:rsidR="00CC3097" w:rsidRPr="00CC3097" w:rsidRDefault="00CC3097" w:rsidP="00CC3097">
      <w:pPr>
        <w:widowControl w:val="0"/>
        <w:autoSpaceDE w:val="0"/>
        <w:autoSpaceDN w:val="0"/>
        <w:adjustRightInd w:val="0"/>
        <w:ind w:firstLine="709"/>
        <w:jc w:val="center"/>
      </w:pPr>
      <w:r w:rsidRPr="00CC3097">
        <w:t>о  реализации муниципальной программы администрации муниципального образования городское поселение город Боровск</w:t>
      </w:r>
    </w:p>
    <w:p w:rsidR="00CC3097" w:rsidRPr="00CC3097" w:rsidRDefault="00CC3097" w:rsidP="00CC3097">
      <w:pPr>
        <w:ind w:right="-93"/>
        <w:jc w:val="center"/>
      </w:pPr>
      <w:r w:rsidRPr="00CC3097">
        <w:t xml:space="preserve"> «Содействие занятости населения города Боровска »  </w:t>
      </w:r>
    </w:p>
    <w:p w:rsidR="00CC3097" w:rsidRPr="00CC3097" w:rsidRDefault="00CC3097" w:rsidP="00CC3097">
      <w:pPr>
        <w:ind w:right="-93"/>
        <w:jc w:val="center"/>
      </w:pPr>
      <w:r w:rsidRPr="00CC3097">
        <w:t>отчетный период 12 месяцев 201</w:t>
      </w:r>
      <w:r w:rsidR="00FA1F41">
        <w:t>7</w:t>
      </w:r>
      <w:r w:rsidRPr="00CC3097">
        <w:t xml:space="preserve"> года</w:t>
      </w:r>
    </w:p>
    <w:p w:rsidR="00CC3097" w:rsidRPr="00CC3097" w:rsidRDefault="00CC3097" w:rsidP="00CC3097">
      <w:pPr>
        <w:pStyle w:val="2"/>
        <w:jc w:val="center"/>
      </w:pPr>
    </w:p>
    <w:p w:rsidR="00CC3097" w:rsidRPr="00CC3097" w:rsidRDefault="00CC3097" w:rsidP="00CC3097">
      <w:pPr>
        <w:pStyle w:val="2"/>
        <w:jc w:val="center"/>
        <w:rPr>
          <w:i/>
        </w:rPr>
      </w:pPr>
      <w:r w:rsidRPr="00CC3097">
        <w:rPr>
          <w:i/>
        </w:rPr>
        <w:t>Пояснительная информация к отчету об исполнении плана реализации</w:t>
      </w:r>
    </w:p>
    <w:p w:rsidR="00CC3097" w:rsidRPr="00CC3097" w:rsidRDefault="00CC3097" w:rsidP="00CC3097">
      <w:pPr>
        <w:pStyle w:val="2"/>
        <w:jc w:val="center"/>
      </w:pPr>
    </w:p>
    <w:p w:rsidR="00CC3097" w:rsidRPr="00CC3097" w:rsidRDefault="00CC3097" w:rsidP="00CC3097">
      <w:pPr>
        <w:pStyle w:val="2"/>
        <w:ind w:firstLine="663"/>
        <w:jc w:val="both"/>
      </w:pPr>
      <w:r w:rsidRPr="00CC3097">
        <w:rPr>
          <w:kern w:val="2"/>
        </w:rPr>
        <w:t xml:space="preserve">Муниципальная программа </w:t>
      </w:r>
      <w:r w:rsidRPr="00CC3097">
        <w:t xml:space="preserve">«Содействие занятости населения города Боровска»  </w:t>
      </w:r>
      <w:r w:rsidRPr="00CC3097">
        <w:rPr>
          <w:kern w:val="2"/>
        </w:rPr>
        <w:t>утверждена постановлением администрации муниципального образования городское поселение город</w:t>
      </w:r>
      <w:r w:rsidRPr="00CC3097">
        <w:t xml:space="preserve"> Боровск  от  </w:t>
      </w:r>
      <w:r w:rsidR="00FA1F41">
        <w:t>05.12.2016</w:t>
      </w:r>
      <w:r w:rsidRPr="00CC3097">
        <w:t xml:space="preserve"> № </w:t>
      </w:r>
      <w:r w:rsidR="00FA1F41">
        <w:t>447</w:t>
      </w:r>
      <w:r w:rsidRPr="00CC3097">
        <w:rPr>
          <w:snapToGrid w:val="0"/>
        </w:rPr>
        <w:t xml:space="preserve"> </w:t>
      </w:r>
      <w:r w:rsidRPr="00CC3097">
        <w:t xml:space="preserve"> в редакции постановления администрации муниципального образования городское поселение город Боровск  от </w:t>
      </w:r>
      <w:r w:rsidR="00FA1F41">
        <w:t>03.11.2017</w:t>
      </w:r>
      <w:r w:rsidRPr="00CC3097">
        <w:t xml:space="preserve"> № </w:t>
      </w:r>
      <w:r w:rsidR="00FA1F41">
        <w:t>390</w:t>
      </w:r>
      <w:r w:rsidRPr="00CC3097">
        <w:t xml:space="preserve">, от </w:t>
      </w:r>
      <w:r w:rsidR="00FA1F41">
        <w:t>29.12.2017</w:t>
      </w:r>
      <w:r w:rsidRPr="00CC3097">
        <w:t xml:space="preserve"> № </w:t>
      </w:r>
      <w:r w:rsidR="00FA1F41">
        <w:t>465</w:t>
      </w:r>
      <w:r>
        <w:t>,</w:t>
      </w:r>
      <w:r w:rsidRPr="00CC3097">
        <w:t xml:space="preserve"> (далее – муниципальная программа). </w:t>
      </w:r>
    </w:p>
    <w:p w:rsidR="00CC3097" w:rsidRPr="00CC3097" w:rsidRDefault="00CC3097" w:rsidP="00CC3097">
      <w:pPr>
        <w:widowControl w:val="0"/>
        <w:autoSpaceDE w:val="0"/>
        <w:autoSpaceDN w:val="0"/>
        <w:adjustRightInd w:val="0"/>
        <w:ind w:firstLine="709"/>
        <w:jc w:val="both"/>
      </w:pPr>
      <w:r w:rsidRPr="00CC3097">
        <w:t>Всего на реализацию мероприятий муниципальной программы</w:t>
      </w:r>
      <w:r>
        <w:t xml:space="preserve"> в 201</w:t>
      </w:r>
      <w:r w:rsidR="00FA1F41">
        <w:t>7</w:t>
      </w:r>
      <w:r>
        <w:t xml:space="preserve"> году</w:t>
      </w:r>
      <w:r w:rsidRPr="00CC3097">
        <w:t xml:space="preserve"> предусмотрено средств в сумме </w:t>
      </w:r>
      <w:r w:rsidR="00FA1F41">
        <w:t>4</w:t>
      </w:r>
      <w:r w:rsidR="00AF429A">
        <w:t>6</w:t>
      </w:r>
      <w:r w:rsidR="00FA1F41">
        <w:t>,36752</w:t>
      </w:r>
      <w:r w:rsidRPr="00CC3097">
        <w:t xml:space="preserve"> тыс. рублей,  средств освоено – </w:t>
      </w:r>
      <w:r w:rsidR="00FA1F41">
        <w:t>4</w:t>
      </w:r>
      <w:r w:rsidR="00AF429A">
        <w:t>6</w:t>
      </w:r>
      <w:r w:rsidR="00FA1F41">
        <w:t>,36752</w:t>
      </w:r>
      <w:r w:rsidRPr="00CC3097">
        <w:t xml:space="preserve"> тыс. руб.(собственных средств бюджета). Процент исполнения программы – </w:t>
      </w:r>
      <w:r w:rsidR="00FA1F41">
        <w:t>100</w:t>
      </w:r>
      <w:r w:rsidRPr="00CC3097">
        <w:t>%</w:t>
      </w:r>
    </w:p>
    <w:p w:rsidR="00CC3097" w:rsidRPr="00CC3097" w:rsidRDefault="00CC3097" w:rsidP="00CC3097">
      <w:pPr>
        <w:ind w:firstLine="57"/>
        <w:jc w:val="both"/>
        <w:rPr>
          <w:rFonts w:eastAsia="Calibri"/>
          <w:kern w:val="2"/>
          <w:lang w:eastAsia="en-US"/>
        </w:rPr>
      </w:pPr>
      <w:r w:rsidRPr="00CC3097">
        <w:rPr>
          <w:kern w:val="2"/>
        </w:rPr>
        <w:t xml:space="preserve">         </w:t>
      </w:r>
      <w:r w:rsidRPr="00CC3097">
        <w:rPr>
          <w:rFonts w:eastAsia="Calibri"/>
          <w:kern w:val="2"/>
          <w:lang w:eastAsia="en-US"/>
        </w:rPr>
        <w:t xml:space="preserve">Целью Программы  является снижение уровня безработицы, содействие трудоустройству граждан, уменьшение дисбаланса между спросом и предложением на рынке труда. 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>Для достижения цели Программа предусматривалось решение следующих задач:</w:t>
      </w:r>
    </w:p>
    <w:p w:rsidR="00CC3097" w:rsidRPr="00CC3097" w:rsidRDefault="00CC3097" w:rsidP="00CC3097">
      <w:pPr>
        <w:shd w:val="clear" w:color="auto" w:fill="FFFFFF"/>
        <w:suppressAutoHyphens/>
        <w:ind w:firstLine="459"/>
        <w:jc w:val="both"/>
        <w:rPr>
          <w:rFonts w:eastAsia="Calibri"/>
          <w:kern w:val="2"/>
          <w:lang w:eastAsia="en-US"/>
        </w:rPr>
      </w:pPr>
      <w:r w:rsidRPr="00CC3097">
        <w:rPr>
          <w:rFonts w:eastAsia="Calibri"/>
          <w:kern w:val="2"/>
          <w:lang w:eastAsia="en-US"/>
        </w:rPr>
        <w:t>1. содействие гражданам в поиске подходящей работы, а работодателям - в подборе необходимых работников, включая активную политику занятости;</w:t>
      </w:r>
    </w:p>
    <w:p w:rsidR="00CC3097" w:rsidRPr="00CC3097" w:rsidRDefault="00CC3097" w:rsidP="00CC3097">
      <w:pPr>
        <w:shd w:val="clear" w:color="auto" w:fill="FFFFFF"/>
        <w:suppressAutoHyphens/>
        <w:ind w:firstLine="459"/>
        <w:jc w:val="both"/>
        <w:rPr>
          <w:rFonts w:eastAsia="Calibri"/>
          <w:kern w:val="2"/>
          <w:lang w:eastAsia="en-US"/>
        </w:rPr>
      </w:pPr>
      <w:r w:rsidRPr="00CC3097">
        <w:rPr>
          <w:rFonts w:eastAsia="Calibri"/>
          <w:kern w:val="2"/>
          <w:lang w:eastAsia="en-US"/>
        </w:rPr>
        <w:t>2. повышение качества трудовых ресурсов;</w:t>
      </w:r>
    </w:p>
    <w:p w:rsidR="00CC3097" w:rsidRPr="00CC3097" w:rsidRDefault="00CC3097" w:rsidP="00CC3097">
      <w:pPr>
        <w:shd w:val="clear" w:color="auto" w:fill="FFFFFF"/>
        <w:suppressAutoHyphens/>
        <w:ind w:firstLine="459"/>
        <w:jc w:val="both"/>
        <w:rPr>
          <w:rFonts w:eastAsia="Calibri"/>
          <w:kern w:val="2"/>
          <w:lang w:eastAsia="en-US"/>
        </w:rPr>
      </w:pPr>
      <w:r w:rsidRPr="00CC3097">
        <w:rPr>
          <w:rFonts w:eastAsia="Calibri"/>
          <w:kern w:val="2"/>
          <w:lang w:eastAsia="en-US"/>
        </w:rPr>
        <w:t>3 социальная поддержка безработных граждан;</w:t>
      </w:r>
    </w:p>
    <w:p w:rsidR="00CC3097" w:rsidRPr="00CC3097" w:rsidRDefault="00CC3097" w:rsidP="00CC3097">
      <w:pPr>
        <w:shd w:val="clear" w:color="auto" w:fill="FFFFFF"/>
        <w:suppressAutoHyphens/>
        <w:ind w:firstLine="459"/>
        <w:jc w:val="both"/>
        <w:rPr>
          <w:rFonts w:eastAsia="Calibri"/>
          <w:kern w:val="2"/>
          <w:lang w:eastAsia="en-US"/>
        </w:rPr>
      </w:pPr>
      <w:r w:rsidRPr="00CC3097">
        <w:rPr>
          <w:rFonts w:eastAsia="Calibri"/>
          <w:kern w:val="2"/>
          <w:lang w:eastAsia="en-US"/>
        </w:rPr>
        <w:t>4. информирование о положении на рынке труда.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>Всего за период летних каникул  201</w:t>
      </w:r>
      <w:r w:rsidR="00FA1F41">
        <w:rPr>
          <w:kern w:val="2"/>
        </w:rPr>
        <w:t>7</w:t>
      </w:r>
      <w:r w:rsidRPr="00CC3097">
        <w:rPr>
          <w:kern w:val="2"/>
        </w:rPr>
        <w:t xml:space="preserve"> года трудоустроено на условиях временной занятости </w:t>
      </w:r>
      <w:r>
        <w:rPr>
          <w:kern w:val="2"/>
        </w:rPr>
        <w:t>9</w:t>
      </w:r>
      <w:r w:rsidRPr="00CC3097">
        <w:rPr>
          <w:kern w:val="2"/>
        </w:rPr>
        <w:t xml:space="preserve"> (де</w:t>
      </w:r>
      <w:r>
        <w:rPr>
          <w:kern w:val="2"/>
        </w:rPr>
        <w:t>в</w:t>
      </w:r>
      <w:r w:rsidRPr="00CC3097">
        <w:rPr>
          <w:kern w:val="2"/>
        </w:rPr>
        <w:t>ять) несовершеннолетних граждан  в возрасте от 14 до 18 лет: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 xml:space="preserve">- с </w:t>
      </w:r>
      <w:r w:rsidR="00FA1F41">
        <w:rPr>
          <w:kern w:val="2"/>
        </w:rPr>
        <w:t>01.06</w:t>
      </w:r>
      <w:r w:rsidRPr="00CC3097">
        <w:rPr>
          <w:kern w:val="2"/>
        </w:rPr>
        <w:t>.201</w:t>
      </w:r>
      <w:r w:rsidR="00FA1F41">
        <w:rPr>
          <w:kern w:val="2"/>
        </w:rPr>
        <w:t>7</w:t>
      </w:r>
      <w:r w:rsidRPr="00CC3097">
        <w:rPr>
          <w:kern w:val="2"/>
        </w:rPr>
        <w:t xml:space="preserve"> по </w:t>
      </w:r>
      <w:r w:rsidR="00FA1F41">
        <w:rPr>
          <w:kern w:val="2"/>
        </w:rPr>
        <w:t>14</w:t>
      </w:r>
      <w:r w:rsidRPr="00CC3097">
        <w:rPr>
          <w:kern w:val="2"/>
        </w:rPr>
        <w:t>.0</w:t>
      </w:r>
      <w:r w:rsidR="00FA1F41">
        <w:rPr>
          <w:kern w:val="2"/>
        </w:rPr>
        <w:t>6</w:t>
      </w:r>
      <w:r w:rsidRPr="00CC3097">
        <w:rPr>
          <w:kern w:val="2"/>
        </w:rPr>
        <w:t>.201</w:t>
      </w:r>
      <w:r w:rsidR="00FA1F41">
        <w:rPr>
          <w:kern w:val="2"/>
        </w:rPr>
        <w:t>7</w:t>
      </w:r>
      <w:r w:rsidRPr="00CC3097">
        <w:rPr>
          <w:kern w:val="2"/>
        </w:rPr>
        <w:t xml:space="preserve">  - </w:t>
      </w:r>
      <w:r w:rsidR="00FA1F41">
        <w:rPr>
          <w:kern w:val="2"/>
        </w:rPr>
        <w:t>4</w:t>
      </w:r>
      <w:r w:rsidR="00FA1F41" w:rsidRPr="00CC3097">
        <w:rPr>
          <w:kern w:val="2"/>
        </w:rPr>
        <w:t xml:space="preserve"> (</w:t>
      </w:r>
      <w:r w:rsidR="00FA1F41">
        <w:rPr>
          <w:kern w:val="2"/>
        </w:rPr>
        <w:t>четыре</w:t>
      </w:r>
      <w:r w:rsidR="00FA1F41" w:rsidRPr="00CC3097">
        <w:rPr>
          <w:kern w:val="2"/>
        </w:rPr>
        <w:t>) человек</w:t>
      </w:r>
      <w:r w:rsidRPr="00CC3097">
        <w:rPr>
          <w:kern w:val="2"/>
        </w:rPr>
        <w:t>;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 xml:space="preserve">- с </w:t>
      </w:r>
      <w:r w:rsidR="00FA1F41">
        <w:rPr>
          <w:kern w:val="2"/>
        </w:rPr>
        <w:t>15.06.2017</w:t>
      </w:r>
      <w:r w:rsidRPr="00CC3097">
        <w:rPr>
          <w:kern w:val="2"/>
        </w:rPr>
        <w:t xml:space="preserve"> по </w:t>
      </w:r>
      <w:r>
        <w:rPr>
          <w:kern w:val="2"/>
        </w:rPr>
        <w:t>2</w:t>
      </w:r>
      <w:r w:rsidR="00FA1F41">
        <w:rPr>
          <w:kern w:val="2"/>
        </w:rPr>
        <w:t>8</w:t>
      </w:r>
      <w:r w:rsidRPr="00CC3097">
        <w:rPr>
          <w:kern w:val="2"/>
        </w:rPr>
        <w:t>.0</w:t>
      </w:r>
      <w:r w:rsidR="00FA1F41">
        <w:rPr>
          <w:kern w:val="2"/>
        </w:rPr>
        <w:t>6</w:t>
      </w:r>
      <w:r w:rsidRPr="00CC3097">
        <w:rPr>
          <w:kern w:val="2"/>
        </w:rPr>
        <w:t>.201</w:t>
      </w:r>
      <w:r w:rsidR="00FA1F41">
        <w:rPr>
          <w:kern w:val="2"/>
        </w:rPr>
        <w:t>7</w:t>
      </w:r>
      <w:r w:rsidRPr="00CC3097">
        <w:rPr>
          <w:kern w:val="2"/>
        </w:rPr>
        <w:t xml:space="preserve">  - </w:t>
      </w:r>
      <w:r>
        <w:rPr>
          <w:kern w:val="2"/>
        </w:rPr>
        <w:t>4</w:t>
      </w:r>
      <w:r w:rsidRPr="00CC3097">
        <w:rPr>
          <w:kern w:val="2"/>
        </w:rPr>
        <w:t xml:space="preserve"> (</w:t>
      </w:r>
      <w:r>
        <w:rPr>
          <w:kern w:val="2"/>
        </w:rPr>
        <w:t>четыре</w:t>
      </w:r>
      <w:r w:rsidRPr="00CC3097">
        <w:rPr>
          <w:kern w:val="2"/>
        </w:rPr>
        <w:t xml:space="preserve">) человек. 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> В 201</w:t>
      </w:r>
      <w:r w:rsidR="00FA1F41">
        <w:rPr>
          <w:kern w:val="2"/>
        </w:rPr>
        <w:t>7</w:t>
      </w:r>
      <w:r w:rsidRPr="00CC3097">
        <w:rPr>
          <w:kern w:val="2"/>
        </w:rPr>
        <w:t xml:space="preserve"> году выделено финансирование на мероприятия, направленные на реализацию содействия трудоустройству различных категорий населения и снижения уровня безработицы,  включающие в себя  организацию временного трудоустройства несовершеннолетних граждан в возрасте 14-18 лет. Затрачено средств местного бюджета составили </w:t>
      </w:r>
      <w:r w:rsidR="00FA1F41">
        <w:rPr>
          <w:kern w:val="2"/>
        </w:rPr>
        <w:t>4</w:t>
      </w:r>
      <w:r w:rsidR="00AF429A">
        <w:rPr>
          <w:kern w:val="2"/>
        </w:rPr>
        <w:t>6</w:t>
      </w:r>
      <w:r w:rsidR="00FA1F41">
        <w:rPr>
          <w:kern w:val="2"/>
        </w:rPr>
        <w:t>,36752</w:t>
      </w:r>
      <w:r w:rsidRPr="00CC3097">
        <w:rPr>
          <w:kern w:val="2"/>
        </w:rPr>
        <w:t xml:space="preserve"> тыс.руб.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>Степень соответствия бюджетных затрат на мероприятия Программы запланированному уровню затрат: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 xml:space="preserve">К = </w:t>
      </w:r>
      <w:r w:rsidR="00AF429A">
        <w:rPr>
          <w:kern w:val="2"/>
        </w:rPr>
        <w:t>46367,52/46</w:t>
      </w:r>
      <w:r w:rsidR="00FA1F41">
        <w:rPr>
          <w:kern w:val="2"/>
        </w:rPr>
        <w:t>367,52</w:t>
      </w:r>
      <w:r w:rsidRPr="00CC3097">
        <w:rPr>
          <w:kern w:val="2"/>
        </w:rPr>
        <w:t xml:space="preserve">= </w:t>
      </w:r>
      <w:r w:rsidR="00FA1F41">
        <w:rPr>
          <w:kern w:val="2"/>
        </w:rPr>
        <w:t>1</w:t>
      </w:r>
      <w:r w:rsidRPr="00CC3097">
        <w:rPr>
          <w:kern w:val="2"/>
        </w:rPr>
        <w:t xml:space="preserve"> значение  данного показателя составляет </w:t>
      </w:r>
      <w:r w:rsidR="00FA1F41">
        <w:rPr>
          <w:kern w:val="2"/>
        </w:rPr>
        <w:t>100</w:t>
      </w:r>
      <w:r w:rsidRPr="00CC3097">
        <w:rPr>
          <w:kern w:val="2"/>
        </w:rPr>
        <w:t>%.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  <w:r w:rsidRPr="00CC3097">
        <w:rPr>
          <w:kern w:val="2"/>
        </w:rPr>
        <w:t xml:space="preserve">Муниципальная программа реализуема с </w:t>
      </w:r>
      <w:r w:rsidR="00FA1F41">
        <w:rPr>
          <w:kern w:val="2"/>
        </w:rPr>
        <w:t>высоким</w:t>
      </w:r>
      <w:r w:rsidRPr="00CC3097">
        <w:rPr>
          <w:kern w:val="2"/>
        </w:rPr>
        <w:t xml:space="preserve">м уровнем эффективности. Комплексная оценка составляет </w:t>
      </w:r>
      <w:r w:rsidR="00FA1F41">
        <w:rPr>
          <w:kern w:val="2"/>
        </w:rPr>
        <w:t>100</w:t>
      </w:r>
      <w:r w:rsidRPr="00CC3097">
        <w:rPr>
          <w:kern w:val="2"/>
        </w:rPr>
        <w:t>%.</w:t>
      </w:r>
    </w:p>
    <w:p w:rsidR="00CC3097" w:rsidRPr="00CC3097" w:rsidRDefault="00CC3097" w:rsidP="00CC3097">
      <w:pPr>
        <w:pStyle w:val="2"/>
        <w:ind w:firstLine="663"/>
        <w:jc w:val="both"/>
        <w:rPr>
          <w:kern w:val="2"/>
        </w:rPr>
      </w:pPr>
    </w:p>
    <w:p w:rsidR="00CC3097" w:rsidRDefault="00CC3097" w:rsidP="00CC3097">
      <w:pPr>
        <w:pStyle w:val="ConsPlusCell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eastAsia="ar-SA"/>
        </w:rPr>
      </w:pPr>
    </w:p>
    <w:p w:rsidR="00CC3097" w:rsidRDefault="00CC3097" w:rsidP="00CC3097">
      <w:pPr>
        <w:pStyle w:val="ConsPlusCell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eastAsia="ar-SA"/>
        </w:rPr>
      </w:pPr>
    </w:p>
    <w:p w:rsidR="00CC3097" w:rsidRDefault="00CC3097" w:rsidP="00CC3097">
      <w:pPr>
        <w:pStyle w:val="ConsPlusCell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eastAsia="ar-SA"/>
        </w:rPr>
      </w:pPr>
    </w:p>
    <w:p w:rsidR="00CC3097" w:rsidRDefault="00CC3097" w:rsidP="00CC3097">
      <w:pPr>
        <w:pStyle w:val="ConsPlusCell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eastAsia="ar-SA"/>
        </w:rPr>
      </w:pPr>
    </w:p>
    <w:p w:rsidR="00CC3097" w:rsidRDefault="00CC3097" w:rsidP="00CC3097">
      <w:pPr>
        <w:pStyle w:val="ConsPlusCell"/>
        <w:ind w:firstLine="709"/>
        <w:jc w:val="right"/>
        <w:rPr>
          <w:rFonts w:ascii="Times New Roman" w:hAnsi="Times New Roman"/>
          <w:bCs/>
          <w:color w:val="002060"/>
          <w:sz w:val="20"/>
          <w:szCs w:val="20"/>
          <w:lang w:eastAsia="ar-SA"/>
        </w:rPr>
        <w:sectPr w:rsidR="00CC3097" w:rsidSect="002B0B91">
          <w:footerReference w:type="default" r:id="rId10"/>
          <w:pgSz w:w="12240" w:h="15840"/>
          <w:pgMar w:top="851" w:right="567" w:bottom="426" w:left="1134" w:header="720" w:footer="720" w:gutter="0"/>
          <w:cols w:space="720"/>
          <w:noEndnote/>
          <w:titlePg/>
        </w:sectPr>
      </w:pPr>
    </w:p>
    <w:p w:rsidR="00CC3097" w:rsidRDefault="00CC3097" w:rsidP="00CC3097">
      <w:pPr>
        <w:pStyle w:val="ConsPlusCell"/>
        <w:ind w:firstLine="709"/>
        <w:jc w:val="right"/>
        <w:rPr>
          <w:rFonts w:ascii="Times New Roman" w:hAnsi="Times New Roman"/>
          <w:bCs/>
          <w:color w:val="002060"/>
          <w:sz w:val="20"/>
          <w:szCs w:val="20"/>
          <w:lang w:eastAsia="ar-SA"/>
        </w:rPr>
      </w:pPr>
      <w:r w:rsidRPr="008935B4">
        <w:rPr>
          <w:rFonts w:ascii="Times New Roman" w:hAnsi="Times New Roman"/>
          <w:bCs/>
          <w:color w:val="002060"/>
          <w:sz w:val="20"/>
          <w:szCs w:val="20"/>
          <w:lang w:eastAsia="ar-SA"/>
        </w:rPr>
        <w:lastRenderedPageBreak/>
        <w:t>Приложение 1</w:t>
      </w:r>
    </w:p>
    <w:p w:rsidR="00CC3097" w:rsidRDefault="00CC3097" w:rsidP="00CC3097">
      <w:pPr>
        <w:pStyle w:val="ConsPlusCell"/>
        <w:ind w:firstLine="709"/>
        <w:jc w:val="center"/>
        <w:rPr>
          <w:rFonts w:ascii="Times New Roman" w:hAnsi="Times New Roman"/>
          <w:bCs/>
          <w:color w:val="002060"/>
          <w:sz w:val="20"/>
          <w:szCs w:val="20"/>
          <w:lang w:eastAsia="ar-SA"/>
        </w:rPr>
      </w:pPr>
    </w:p>
    <w:p w:rsidR="00CC3097" w:rsidRPr="00B52E5F" w:rsidRDefault="00CC3097" w:rsidP="00CC3097">
      <w:pPr>
        <w:tabs>
          <w:tab w:val="left" w:pos="2750"/>
        </w:tabs>
        <w:jc w:val="center"/>
        <w:rPr>
          <w:sz w:val="26"/>
          <w:szCs w:val="26"/>
        </w:rPr>
      </w:pPr>
      <w:r w:rsidRPr="00B52E5F">
        <w:rPr>
          <w:sz w:val="26"/>
          <w:szCs w:val="26"/>
        </w:rPr>
        <w:t xml:space="preserve">Отчет </w:t>
      </w:r>
    </w:p>
    <w:p w:rsidR="00CC3097" w:rsidRPr="00E3712A" w:rsidRDefault="00CC3097" w:rsidP="00CC3097">
      <w:pPr>
        <w:tabs>
          <w:tab w:val="left" w:pos="2750"/>
        </w:tabs>
        <w:jc w:val="center"/>
        <w:rPr>
          <w:sz w:val="26"/>
          <w:szCs w:val="26"/>
        </w:rPr>
      </w:pPr>
      <w:r w:rsidRPr="00C70ECB">
        <w:rPr>
          <w:sz w:val="26"/>
          <w:szCs w:val="26"/>
        </w:rPr>
        <w:t xml:space="preserve">об исполнении плана реализации  муниципальной программы </w:t>
      </w:r>
      <w:r w:rsidRPr="00E3712A">
        <w:rPr>
          <w:sz w:val="26"/>
          <w:szCs w:val="26"/>
        </w:rPr>
        <w:t>«</w:t>
      </w:r>
      <w:r>
        <w:rPr>
          <w:sz w:val="26"/>
          <w:szCs w:val="26"/>
        </w:rPr>
        <w:t>Содействие занятости</w:t>
      </w:r>
      <w:r w:rsidR="00F23150">
        <w:rPr>
          <w:sz w:val="26"/>
          <w:szCs w:val="26"/>
        </w:rPr>
        <w:t xml:space="preserve"> населения </w:t>
      </w:r>
      <w:r w:rsidRPr="00E3712A">
        <w:rPr>
          <w:sz w:val="26"/>
          <w:szCs w:val="26"/>
        </w:rPr>
        <w:t xml:space="preserve"> города Боровска»</w:t>
      </w:r>
    </w:p>
    <w:p w:rsidR="00CC3097" w:rsidRDefault="00CC3097" w:rsidP="00CC3097">
      <w:pPr>
        <w:tabs>
          <w:tab w:val="left" w:pos="2750"/>
        </w:tabs>
        <w:jc w:val="center"/>
        <w:rPr>
          <w:sz w:val="26"/>
          <w:szCs w:val="26"/>
        </w:rPr>
      </w:pPr>
      <w:r w:rsidRPr="00B52E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отчетный период 12 месяцев </w:t>
      </w:r>
      <w:r w:rsidRPr="00B52E5F">
        <w:rPr>
          <w:sz w:val="26"/>
          <w:szCs w:val="26"/>
        </w:rPr>
        <w:t>201</w:t>
      </w:r>
      <w:r w:rsidR="00FA1F41">
        <w:rPr>
          <w:sz w:val="26"/>
          <w:szCs w:val="26"/>
        </w:rPr>
        <w:t>7</w:t>
      </w:r>
      <w:r w:rsidRPr="00B52E5F">
        <w:rPr>
          <w:sz w:val="26"/>
          <w:szCs w:val="26"/>
        </w:rPr>
        <w:t xml:space="preserve"> года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4"/>
        <w:gridCol w:w="2977"/>
        <w:gridCol w:w="2409"/>
        <w:gridCol w:w="3828"/>
        <w:gridCol w:w="1041"/>
        <w:gridCol w:w="1510"/>
        <w:gridCol w:w="1134"/>
        <w:gridCol w:w="900"/>
        <w:gridCol w:w="850"/>
      </w:tblGrid>
      <w:tr w:rsidR="00CC3097" w:rsidRPr="008935B4" w:rsidTr="009823D4">
        <w:trPr>
          <w:trHeight w:val="854"/>
          <w:tblCellSpacing w:w="5" w:type="nil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 xml:space="preserve"> исполнитель, 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 xml:space="preserve">соисполнитель, 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 xml:space="preserve">Фактическая дата начала  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Фактическая дата окончания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реализации,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 xml:space="preserve">наступления 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 xml:space="preserve">контрольного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Расходы бюджета на реализацию муниципальной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программы, 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 xml:space="preserve">Заключено   </w:t>
            </w:r>
            <w:r w:rsidRPr="008935B4">
              <w:rPr>
                <w:rFonts w:ascii="Times New Roman" w:hAnsi="Times New Roman"/>
                <w:sz w:val="20"/>
                <w:szCs w:val="20"/>
              </w:rPr>
              <w:br/>
              <w:t xml:space="preserve">контрактов на отчетную дату, </w:t>
            </w:r>
          </w:p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CC3097" w:rsidRPr="008935B4" w:rsidTr="009823D4">
        <w:trPr>
          <w:trHeight w:val="720"/>
          <w:tblCellSpacing w:w="5" w:type="nil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097" w:rsidRPr="008935B4" w:rsidRDefault="00CC3097" w:rsidP="00CC3097">
      <w:pPr>
        <w:rPr>
          <w:sz w:val="20"/>
          <w:szCs w:val="20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4"/>
        <w:gridCol w:w="2977"/>
        <w:gridCol w:w="2409"/>
        <w:gridCol w:w="3828"/>
        <w:gridCol w:w="1041"/>
        <w:gridCol w:w="1510"/>
        <w:gridCol w:w="1134"/>
        <w:gridCol w:w="900"/>
        <w:gridCol w:w="850"/>
      </w:tblGrid>
      <w:tr w:rsidR="00CC3097" w:rsidRPr="008935B4" w:rsidTr="009823D4">
        <w:trPr>
          <w:tblHeader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C3097" w:rsidRPr="008935B4" w:rsidTr="009823D4">
        <w:trPr>
          <w:trHeight w:val="360"/>
          <w:tblCellSpacing w:w="5" w:type="nil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CC3097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kern w:val="2"/>
                <w:sz w:val="20"/>
                <w:szCs w:val="20"/>
              </w:rPr>
              <w:t>Проведение мероприятий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097" w:rsidRPr="008935B4" w:rsidTr="009823D4">
        <w:trPr>
          <w:trHeight w:val="2569"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jc w:val="center"/>
              <w:rPr>
                <w:kern w:val="2"/>
                <w:sz w:val="20"/>
                <w:szCs w:val="20"/>
              </w:rPr>
            </w:pPr>
            <w:r w:rsidRPr="008935B4">
              <w:rPr>
                <w:kern w:val="2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jc w:val="both"/>
              <w:rPr>
                <w:kern w:val="2"/>
                <w:sz w:val="20"/>
                <w:szCs w:val="20"/>
              </w:rPr>
            </w:pPr>
            <w:r w:rsidRPr="008935B4">
              <w:rPr>
                <w:kern w:val="2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kern w:val="2"/>
                <w:sz w:val="20"/>
                <w:szCs w:val="20"/>
              </w:rPr>
              <w:t xml:space="preserve">Ведущий эксперт ОМХ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AF429A">
            <w:pPr>
              <w:jc w:val="both"/>
              <w:rPr>
                <w:color w:val="FF0000"/>
                <w:sz w:val="20"/>
                <w:szCs w:val="20"/>
              </w:rPr>
            </w:pPr>
            <w:r w:rsidRPr="008935B4">
              <w:rPr>
                <w:kern w:val="2"/>
                <w:sz w:val="20"/>
                <w:szCs w:val="20"/>
              </w:rPr>
              <w:t xml:space="preserve">В соответствии с Соглашением № </w:t>
            </w:r>
            <w:r>
              <w:rPr>
                <w:kern w:val="2"/>
                <w:sz w:val="20"/>
                <w:szCs w:val="20"/>
              </w:rPr>
              <w:t>3</w:t>
            </w:r>
            <w:r w:rsidR="00AF429A">
              <w:rPr>
                <w:kern w:val="2"/>
                <w:sz w:val="20"/>
                <w:szCs w:val="20"/>
              </w:rPr>
              <w:t>5</w:t>
            </w:r>
            <w:r w:rsidRPr="008935B4">
              <w:rPr>
                <w:kern w:val="2"/>
                <w:sz w:val="20"/>
                <w:szCs w:val="20"/>
              </w:rPr>
              <w:t xml:space="preserve"> от </w:t>
            </w:r>
            <w:r w:rsidR="00AF429A">
              <w:rPr>
                <w:kern w:val="2"/>
                <w:sz w:val="20"/>
                <w:szCs w:val="20"/>
              </w:rPr>
              <w:t>13</w:t>
            </w:r>
            <w:r w:rsidRPr="008935B4">
              <w:rPr>
                <w:kern w:val="2"/>
                <w:sz w:val="20"/>
                <w:szCs w:val="20"/>
              </w:rPr>
              <w:t>.0</w:t>
            </w:r>
            <w:r w:rsidR="00AF429A">
              <w:rPr>
                <w:kern w:val="2"/>
                <w:sz w:val="20"/>
                <w:szCs w:val="20"/>
              </w:rPr>
              <w:t>6</w:t>
            </w:r>
            <w:r w:rsidRPr="008935B4">
              <w:rPr>
                <w:kern w:val="2"/>
                <w:sz w:val="20"/>
                <w:szCs w:val="20"/>
              </w:rPr>
              <w:t>.201</w:t>
            </w:r>
            <w:r w:rsidR="00AF429A">
              <w:rPr>
                <w:kern w:val="2"/>
                <w:sz w:val="20"/>
                <w:szCs w:val="20"/>
              </w:rPr>
              <w:t>7</w:t>
            </w:r>
            <w:r w:rsidRPr="008935B4">
              <w:rPr>
                <w:kern w:val="2"/>
                <w:sz w:val="20"/>
                <w:szCs w:val="20"/>
              </w:rPr>
              <w:t xml:space="preserve">. «О передаче из бюджета МО ГП город Боровск в бюджет МО МР «Боровский район» для МОУ ДОД «Центр творческого развития» переданы денежные средства в сумме </w:t>
            </w:r>
            <w:r w:rsidR="00AF429A">
              <w:rPr>
                <w:kern w:val="2"/>
                <w:sz w:val="20"/>
                <w:szCs w:val="20"/>
              </w:rPr>
              <w:t>46,36752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935B4">
              <w:rPr>
                <w:kern w:val="2"/>
                <w:sz w:val="20"/>
                <w:szCs w:val="20"/>
              </w:rPr>
              <w:t>т</w:t>
            </w:r>
            <w:r>
              <w:rPr>
                <w:kern w:val="2"/>
                <w:sz w:val="20"/>
                <w:szCs w:val="20"/>
              </w:rPr>
              <w:t>ыс</w:t>
            </w:r>
            <w:r w:rsidRPr="008935B4">
              <w:rPr>
                <w:kern w:val="2"/>
                <w:sz w:val="20"/>
                <w:szCs w:val="20"/>
              </w:rPr>
              <w:t>.руб. на организац</w:t>
            </w:r>
            <w:r w:rsidR="00F23150">
              <w:rPr>
                <w:kern w:val="2"/>
                <w:sz w:val="20"/>
                <w:szCs w:val="20"/>
              </w:rPr>
              <w:t>ию временного трудоустройства г</w:t>
            </w:r>
            <w:r w:rsidRPr="008935B4">
              <w:rPr>
                <w:kern w:val="2"/>
                <w:sz w:val="20"/>
                <w:szCs w:val="20"/>
              </w:rPr>
              <w:t>раждан в возрасте от 14 до 18 лет в свободное от уче</w:t>
            </w:r>
            <w:r>
              <w:rPr>
                <w:kern w:val="2"/>
                <w:sz w:val="20"/>
                <w:szCs w:val="20"/>
              </w:rPr>
              <w:t>б</w:t>
            </w:r>
            <w:r w:rsidRPr="008935B4">
              <w:rPr>
                <w:kern w:val="2"/>
                <w:sz w:val="20"/>
                <w:szCs w:val="20"/>
              </w:rPr>
              <w:t>ы время.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30.05.2017</w:t>
            </w: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AF429A" w:rsidP="00F23150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  <w:r w:rsidR="00CC3097" w:rsidRPr="008935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46,36752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46,36752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CC3097" w:rsidRPr="008935B4" w:rsidTr="009823D4">
        <w:trPr>
          <w:trHeight w:val="360"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rPr>
                <w:b/>
                <w:kern w:val="2"/>
                <w:sz w:val="20"/>
                <w:szCs w:val="20"/>
              </w:rPr>
            </w:pPr>
            <w:r w:rsidRPr="008935B4">
              <w:rPr>
                <w:b/>
                <w:kern w:val="2"/>
                <w:sz w:val="20"/>
                <w:szCs w:val="20"/>
              </w:rPr>
              <w:t>Контрольное событие программы:</w:t>
            </w:r>
          </w:p>
          <w:p w:rsidR="00CC3097" w:rsidRPr="008935B4" w:rsidRDefault="00CC3097" w:rsidP="009823D4">
            <w:pPr>
              <w:autoSpaceDE w:val="0"/>
              <w:autoSpaceDN w:val="0"/>
              <w:adjustRightInd w:val="0"/>
              <w:rPr>
                <w:b/>
                <w:kern w:val="2"/>
                <w:sz w:val="20"/>
                <w:szCs w:val="20"/>
              </w:rPr>
            </w:pPr>
            <w:r w:rsidRPr="008935B4">
              <w:rPr>
                <w:b/>
                <w:kern w:val="2"/>
                <w:sz w:val="20"/>
                <w:szCs w:val="20"/>
              </w:rPr>
              <w:t xml:space="preserve">оценка эффективности реализации планов по итогам представленных отчетов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AF429A" w:rsidP="00AF429A">
            <w:pPr>
              <w:pStyle w:val="ConsPlusCel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Высокий</w:t>
            </w:r>
            <w:r w:rsidR="00CC3097" w:rsidRPr="008935B4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уров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ень</w:t>
            </w:r>
            <w:r w:rsidR="00CC3097" w:rsidRPr="008935B4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эффективности. Комплексная оценка составляет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</w:rPr>
              <w:t>100</w:t>
            </w:r>
            <w:r w:rsidR="00CC3097" w:rsidRPr="008935B4">
              <w:rPr>
                <w:rFonts w:ascii="Times New Roman" w:hAnsi="Times New Roman"/>
                <w:b/>
                <w:kern w:val="2"/>
                <w:sz w:val="20"/>
                <w:szCs w:val="20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Pr="008935B4" w:rsidRDefault="00CC3097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F429A" w:rsidRPr="008935B4" w:rsidTr="009823D4">
        <w:trPr>
          <w:trHeight w:val="360"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8935B4" w:rsidRDefault="00AF429A" w:rsidP="009823D4">
            <w:pPr>
              <w:pStyle w:val="ConsPlusCel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35B4">
              <w:rPr>
                <w:rFonts w:ascii="Times New Roman" w:hAnsi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8935B4" w:rsidRDefault="00AF429A" w:rsidP="009823D4">
            <w:pPr>
              <w:pStyle w:val="ConsPlusCel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5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5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8935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AF429A" w:rsidRDefault="00AF429A">
            <w:pPr>
              <w:rPr>
                <w:b/>
              </w:rPr>
            </w:pPr>
            <w:r w:rsidRPr="00AF429A">
              <w:rPr>
                <w:b/>
                <w:sz w:val="20"/>
                <w:szCs w:val="20"/>
              </w:rPr>
              <w:t>46,36752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AF429A" w:rsidRDefault="00AF429A">
            <w:pPr>
              <w:rPr>
                <w:b/>
              </w:rPr>
            </w:pPr>
            <w:r w:rsidRPr="00AF429A">
              <w:rPr>
                <w:b/>
                <w:sz w:val="20"/>
                <w:szCs w:val="20"/>
              </w:rPr>
              <w:t>46,36752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A" w:rsidRPr="008935B4" w:rsidRDefault="00AF429A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C3097" w:rsidRDefault="00CC3097" w:rsidP="00CC3097">
      <w:pPr>
        <w:ind w:left="5103"/>
        <w:jc w:val="center"/>
        <w:rPr>
          <w:sz w:val="20"/>
          <w:szCs w:val="20"/>
        </w:rPr>
      </w:pPr>
    </w:p>
    <w:sectPr w:rsidR="00CC3097" w:rsidSect="00CC3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CF" w:rsidRDefault="00DE05CF" w:rsidP="00DC75C6">
      <w:r>
        <w:separator/>
      </w:r>
    </w:p>
  </w:endnote>
  <w:endnote w:type="continuationSeparator" w:id="0">
    <w:p w:rsidR="00DE05CF" w:rsidRDefault="00DE05CF" w:rsidP="00D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97" w:rsidRDefault="005F0638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0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07C">
      <w:rPr>
        <w:rStyle w:val="a5"/>
        <w:noProof/>
      </w:rPr>
      <w:t>2</w:t>
    </w:r>
    <w:r>
      <w:rPr>
        <w:rStyle w:val="a5"/>
      </w:rPr>
      <w:fldChar w:fldCharType="end"/>
    </w:r>
  </w:p>
  <w:p w:rsidR="00CC3097" w:rsidRDefault="00CC3097" w:rsidP="00CC79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CF" w:rsidRDefault="00DE05CF" w:rsidP="00DC75C6">
      <w:r>
        <w:separator/>
      </w:r>
    </w:p>
  </w:footnote>
  <w:footnote w:type="continuationSeparator" w:id="0">
    <w:p w:rsidR="00DE05CF" w:rsidRDefault="00DE05CF" w:rsidP="00DC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870C0"/>
    <w:multiLevelType w:val="hybridMultilevel"/>
    <w:tmpl w:val="7BA87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7E0E91"/>
    <w:multiLevelType w:val="hybridMultilevel"/>
    <w:tmpl w:val="41ACAF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B5B30CC"/>
    <w:multiLevelType w:val="hybridMultilevel"/>
    <w:tmpl w:val="53FE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88"/>
    <w:rsid w:val="000A1126"/>
    <w:rsid w:val="000C01A4"/>
    <w:rsid w:val="00131F6F"/>
    <w:rsid w:val="0018018B"/>
    <w:rsid w:val="001F18E3"/>
    <w:rsid w:val="00305B68"/>
    <w:rsid w:val="00384A64"/>
    <w:rsid w:val="003C1547"/>
    <w:rsid w:val="003E447C"/>
    <w:rsid w:val="003E6578"/>
    <w:rsid w:val="003E7EB3"/>
    <w:rsid w:val="0044419B"/>
    <w:rsid w:val="004D1803"/>
    <w:rsid w:val="0052607C"/>
    <w:rsid w:val="005F0638"/>
    <w:rsid w:val="006B38C6"/>
    <w:rsid w:val="00722C18"/>
    <w:rsid w:val="007C122B"/>
    <w:rsid w:val="007C4F13"/>
    <w:rsid w:val="008273C9"/>
    <w:rsid w:val="008D2D76"/>
    <w:rsid w:val="00953588"/>
    <w:rsid w:val="00AE6725"/>
    <w:rsid w:val="00AF429A"/>
    <w:rsid w:val="00BA3E01"/>
    <w:rsid w:val="00BE3196"/>
    <w:rsid w:val="00BF348E"/>
    <w:rsid w:val="00CC3097"/>
    <w:rsid w:val="00CF6073"/>
    <w:rsid w:val="00D83042"/>
    <w:rsid w:val="00DB42E0"/>
    <w:rsid w:val="00DC75C6"/>
    <w:rsid w:val="00DE05CF"/>
    <w:rsid w:val="00EA2F1F"/>
    <w:rsid w:val="00EE68B2"/>
    <w:rsid w:val="00EF11F9"/>
    <w:rsid w:val="00F23150"/>
    <w:rsid w:val="00FA1F41"/>
    <w:rsid w:val="00FB103C"/>
    <w:rsid w:val="00FB301E"/>
    <w:rsid w:val="00FF190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5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35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53588"/>
  </w:style>
  <w:style w:type="paragraph" w:customStyle="1" w:styleId="ConsPlusCell">
    <w:name w:val="ConsPlusCell"/>
    <w:link w:val="ConsPlusCell0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qFormat/>
    <w:rsid w:val="00953588"/>
    <w:pPr>
      <w:ind w:left="57" w:firstLine="57"/>
    </w:pPr>
    <w:rPr>
      <w:rFonts w:eastAsia="Calibri"/>
      <w:lang w:eastAsia="en-US"/>
    </w:rPr>
  </w:style>
  <w:style w:type="paragraph" w:customStyle="1" w:styleId="ConsPlusNormal">
    <w:name w:val="ConsPlusNormal"/>
    <w:rsid w:val="0095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535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9535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Cell0">
    <w:name w:val="ConsPlusCell Знак"/>
    <w:link w:val="ConsPlusCell"/>
    <w:locked/>
    <w:rsid w:val="00953588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5358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3588"/>
    <w:rPr>
      <w:rFonts w:ascii="Courier New" w:eastAsia="Times New Roman" w:hAnsi="Courier New" w:cs="Times New Roman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953588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953588"/>
    <w:pPr>
      <w:ind w:left="720"/>
      <w:contextualSpacing/>
    </w:pPr>
  </w:style>
  <w:style w:type="paragraph" w:styleId="a9">
    <w:name w:val="No Spacing"/>
    <w:qFormat/>
    <w:rsid w:val="00305B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rovsk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2018-02-09T09:21:00Z</cp:lastPrinted>
  <dcterms:created xsi:type="dcterms:W3CDTF">2017-02-13T07:11:00Z</dcterms:created>
  <dcterms:modified xsi:type="dcterms:W3CDTF">2018-03-01T05:14:00Z</dcterms:modified>
</cp:coreProperties>
</file>