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Утверждаю: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</w:t>
      </w:r>
      <w:r w:rsidR="005D6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город  Боровск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0862F9" w:rsidRDefault="000862F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2F9" w:rsidRDefault="007C66C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F1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А.Я. Бодрова</w:t>
      </w:r>
    </w:p>
    <w:p w:rsidR="000862F9" w:rsidRDefault="000862F9" w:rsidP="00086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ЗАКЛЮЧЕНИЕ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 РЕЗУЛЬТАТАХ ОБЩЕСТВЕННЫХ ОБСУЖДЕНИЙ ИЛИ ПУБЛИЧНЫХ СЛУШАНИЙ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 ПРОЕКТУ/ВОПРОСУ</w:t>
      </w:r>
    </w:p>
    <w:p w:rsidR="001F27A3" w:rsidRDefault="001F27A3" w:rsidP="001F27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028" w:rsidRPr="007862EE" w:rsidRDefault="00FA5028" w:rsidP="00FA5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62EE">
        <w:rPr>
          <w:rFonts w:ascii="Times New Roman" w:hAnsi="Times New Roman" w:cs="Times New Roman"/>
          <w:sz w:val="24"/>
          <w:szCs w:val="24"/>
        </w:rPr>
        <w:t xml:space="preserve">по </w:t>
      </w:r>
      <w:r w:rsidRPr="00E83BD4">
        <w:rPr>
          <w:rFonts w:ascii="Times New Roman" w:hAnsi="Times New Roman" w:cs="Times New Roman"/>
          <w:sz w:val="24"/>
          <w:szCs w:val="24"/>
        </w:rPr>
        <w:t xml:space="preserve">Схеме </w:t>
      </w:r>
      <w:r w:rsidRPr="00DA256A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1660 </w:t>
      </w:r>
      <w:proofErr w:type="spellStart"/>
      <w:r w:rsidRPr="00DA2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A256A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Коммунистическая, дом 104, в кадастровом квартале 40:03:100122, в зоне исторической жилой застройки (зона Ж5)</w:t>
      </w:r>
    </w:p>
    <w:p w:rsidR="00FA5028" w:rsidRPr="0003643D" w:rsidRDefault="00FA5028" w:rsidP="00FA5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43D">
        <w:rPr>
          <w:rFonts w:ascii="Times New Roman" w:hAnsi="Times New Roman" w:cs="Times New Roman"/>
          <w:b/>
          <w:sz w:val="24"/>
          <w:szCs w:val="24"/>
        </w:rPr>
        <w:t xml:space="preserve">  г. Боровск                </w:t>
      </w:r>
      <w:r w:rsidRPr="0003643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="0003643D" w:rsidRPr="000364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3643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3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4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700F" w:rsidRPr="0003643D">
        <w:rPr>
          <w:rFonts w:ascii="Times New Roman" w:hAnsi="Times New Roman" w:cs="Times New Roman"/>
          <w:b/>
          <w:sz w:val="24"/>
          <w:szCs w:val="24"/>
        </w:rPr>
        <w:t>21</w:t>
      </w:r>
      <w:r w:rsidRPr="000364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643D">
        <w:rPr>
          <w:rFonts w:ascii="Times New Roman" w:hAnsi="Times New Roman" w:cs="Times New Roman"/>
          <w:b/>
          <w:sz w:val="24"/>
          <w:szCs w:val="24"/>
        </w:rPr>
        <w:t>января 2025 года</w:t>
      </w:r>
    </w:p>
    <w:p w:rsidR="00FA5028" w:rsidRPr="0003643D" w:rsidRDefault="00FA5028" w:rsidP="00FA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3D">
        <w:rPr>
          <w:rFonts w:ascii="Times New Roman" w:hAnsi="Times New Roman" w:cs="Times New Roman"/>
          <w:sz w:val="24"/>
          <w:szCs w:val="24"/>
        </w:rPr>
        <w:t>Присутствовали: Горина О.А.</w:t>
      </w:r>
      <w:r w:rsidR="0003643D">
        <w:rPr>
          <w:rFonts w:ascii="Times New Roman" w:hAnsi="Times New Roman" w:cs="Times New Roman"/>
          <w:sz w:val="24"/>
          <w:szCs w:val="24"/>
        </w:rPr>
        <w:t xml:space="preserve"> </w:t>
      </w:r>
      <w:r w:rsidRPr="0003643D">
        <w:rPr>
          <w:rFonts w:ascii="Times New Roman" w:hAnsi="Times New Roman" w:cs="Times New Roman"/>
          <w:sz w:val="24"/>
          <w:szCs w:val="24"/>
        </w:rPr>
        <w:t>- заместитель главы администрации муниципального образования город Боровск, начальник отдела градостроительства и имущественных отношений –</w:t>
      </w:r>
      <w:r w:rsidR="00670ABB">
        <w:rPr>
          <w:rFonts w:ascii="Times New Roman" w:hAnsi="Times New Roman" w:cs="Times New Roman"/>
          <w:sz w:val="24"/>
          <w:szCs w:val="24"/>
        </w:rPr>
        <w:t xml:space="preserve"> </w:t>
      </w:r>
      <w:r w:rsidRPr="0003643D">
        <w:rPr>
          <w:rFonts w:ascii="Times New Roman" w:hAnsi="Times New Roman" w:cs="Times New Roman"/>
          <w:sz w:val="24"/>
          <w:szCs w:val="24"/>
        </w:rPr>
        <w:t>заместитель пре</w:t>
      </w:r>
      <w:r w:rsidR="0003643D">
        <w:rPr>
          <w:rFonts w:ascii="Times New Roman" w:hAnsi="Times New Roman" w:cs="Times New Roman"/>
          <w:sz w:val="24"/>
          <w:szCs w:val="24"/>
        </w:rPr>
        <w:t xml:space="preserve">дседателя комиссии, </w:t>
      </w:r>
      <w:proofErr w:type="spellStart"/>
      <w:r w:rsidR="0003643D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03643D">
        <w:rPr>
          <w:rFonts w:ascii="Times New Roman" w:hAnsi="Times New Roman" w:cs="Times New Roman"/>
          <w:sz w:val="24"/>
          <w:szCs w:val="24"/>
        </w:rPr>
        <w:t xml:space="preserve"> Ю.А.</w:t>
      </w:r>
      <w:r w:rsidRPr="0003643D">
        <w:rPr>
          <w:rFonts w:ascii="Times New Roman" w:hAnsi="Times New Roman" w:cs="Times New Roman"/>
          <w:sz w:val="24"/>
          <w:szCs w:val="24"/>
        </w:rPr>
        <w:t xml:space="preserve"> - секретарь комиссии, </w:t>
      </w:r>
      <w:r w:rsidR="000364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3643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03643D">
        <w:rPr>
          <w:rFonts w:ascii="Times New Roman" w:hAnsi="Times New Roman" w:cs="Times New Roman"/>
          <w:sz w:val="24"/>
          <w:szCs w:val="24"/>
        </w:rPr>
        <w:t>Раттас</w:t>
      </w:r>
      <w:proofErr w:type="spellEnd"/>
      <w:r w:rsidRPr="0003643D">
        <w:rPr>
          <w:rFonts w:ascii="Times New Roman" w:hAnsi="Times New Roman" w:cs="Times New Roman"/>
          <w:sz w:val="24"/>
          <w:szCs w:val="24"/>
        </w:rPr>
        <w:t xml:space="preserve"> С.Н</w:t>
      </w:r>
      <w:r w:rsidR="00670AB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3643D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Pr="0003643D">
        <w:rPr>
          <w:rFonts w:ascii="Times New Roman" w:hAnsi="Times New Roman" w:cs="Times New Roman"/>
          <w:sz w:val="24"/>
          <w:szCs w:val="24"/>
        </w:rPr>
        <w:t xml:space="preserve"> М.А., Мурашова Н.А., Комарова А.М., </w:t>
      </w:r>
      <w:r w:rsidR="00670A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643D">
        <w:rPr>
          <w:rFonts w:ascii="Times New Roman" w:hAnsi="Times New Roman" w:cs="Times New Roman"/>
          <w:sz w:val="24"/>
          <w:szCs w:val="24"/>
        </w:rPr>
        <w:t xml:space="preserve">Касаткина К.В., </w:t>
      </w:r>
      <w:proofErr w:type="spellStart"/>
      <w:r w:rsidRPr="0003643D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03643D">
        <w:rPr>
          <w:rFonts w:ascii="Times New Roman" w:hAnsi="Times New Roman" w:cs="Times New Roman"/>
          <w:sz w:val="24"/>
          <w:szCs w:val="24"/>
        </w:rPr>
        <w:t xml:space="preserve"> Ю.С., Жигулева Е.И., Баранова О.В., Якунчикова А.М., </w:t>
      </w:r>
      <w:r w:rsidR="00670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643D">
        <w:rPr>
          <w:rFonts w:ascii="Times New Roman" w:hAnsi="Times New Roman" w:cs="Times New Roman"/>
          <w:sz w:val="24"/>
          <w:szCs w:val="24"/>
        </w:rPr>
        <w:t xml:space="preserve">Котов В.В.   </w:t>
      </w:r>
    </w:p>
    <w:p w:rsidR="0003643D" w:rsidRPr="00DC3C9C" w:rsidRDefault="00FA5028" w:rsidP="00FA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9C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DC3C9C" w:rsidRPr="00DC3C9C">
        <w:rPr>
          <w:rFonts w:ascii="Times New Roman" w:hAnsi="Times New Roman" w:cs="Times New Roman"/>
          <w:sz w:val="24"/>
          <w:szCs w:val="24"/>
        </w:rPr>
        <w:t>Кораблев В.В.</w:t>
      </w:r>
      <w:r w:rsidR="00DC3C9C" w:rsidRPr="00DC3C9C">
        <w:rPr>
          <w:rFonts w:ascii="Times New Roman" w:hAnsi="Times New Roman" w:cs="Times New Roman"/>
          <w:sz w:val="24"/>
          <w:szCs w:val="24"/>
        </w:rPr>
        <w:t>, Осеев Н.В.</w:t>
      </w:r>
    </w:p>
    <w:p w:rsidR="00DC3C9C" w:rsidRPr="0005700F" w:rsidRDefault="00DC3C9C" w:rsidP="00FA50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5028" w:rsidRDefault="00FA5028" w:rsidP="00EC2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3D">
        <w:rPr>
          <w:rFonts w:ascii="Times New Roman" w:hAnsi="Times New Roman" w:cs="Times New Roman"/>
          <w:sz w:val="24"/>
          <w:szCs w:val="24"/>
          <w:u w:val="single"/>
        </w:rPr>
        <w:t xml:space="preserve">1. Общие сведения о </w:t>
      </w:r>
      <w:proofErr w:type="gramStart"/>
      <w:r w:rsidRPr="0003643D">
        <w:rPr>
          <w:rFonts w:ascii="Times New Roman" w:hAnsi="Times New Roman" w:cs="Times New Roman"/>
          <w:sz w:val="24"/>
          <w:szCs w:val="24"/>
          <w:u w:val="single"/>
        </w:rPr>
        <w:t>проекте</w:t>
      </w:r>
      <w:proofErr w:type="gramEnd"/>
      <w:r w:rsidRPr="0003643D">
        <w:rPr>
          <w:rFonts w:ascii="Times New Roman" w:hAnsi="Times New Roman" w:cs="Times New Roman"/>
          <w:sz w:val="24"/>
          <w:szCs w:val="24"/>
          <w:u w:val="single"/>
        </w:rPr>
        <w:t xml:space="preserve"> представленном на общественные обсуждения:</w:t>
      </w:r>
      <w:r w:rsidR="00EC2FC5" w:rsidRPr="00EC2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2EE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A256A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1660 </w:t>
      </w:r>
      <w:proofErr w:type="spellStart"/>
      <w:r w:rsidRPr="00DA2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A256A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Pr="00DA256A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г. Боровск, ул. Коммунистическая, дом 104, в кадастровом квартале 40:03:100122, в зоне исторической жилой застройки (зона Ж5)</w:t>
      </w:r>
      <w:r w:rsidRPr="007862EE">
        <w:rPr>
          <w:rFonts w:ascii="Times New Roman" w:hAnsi="Times New Roman" w:cs="Times New Roman"/>
          <w:sz w:val="24"/>
          <w:szCs w:val="24"/>
        </w:rPr>
        <w:t xml:space="preserve"> (далее - схема расположения земельного участка)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028" w:rsidRPr="00DA256A" w:rsidRDefault="00FA5028" w:rsidP="00FA5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01">
        <w:rPr>
          <w:rFonts w:ascii="Times New Roman" w:hAnsi="Times New Roman" w:cs="Times New Roman"/>
          <w:sz w:val="24"/>
          <w:szCs w:val="24"/>
          <w:u w:val="single"/>
        </w:rPr>
        <w:t>2.Заявитель: Вахонина Наталья Михайловна</w:t>
      </w:r>
      <w:r w:rsidRPr="00DA256A">
        <w:rPr>
          <w:rFonts w:ascii="Times New Roman" w:hAnsi="Times New Roman" w:cs="Times New Roman"/>
          <w:sz w:val="24"/>
          <w:szCs w:val="24"/>
        </w:rPr>
        <w:t>.</w:t>
      </w:r>
    </w:p>
    <w:p w:rsidR="00FA5028" w:rsidRPr="00DE2415" w:rsidRDefault="00B73AB2" w:rsidP="0043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3.Организация-разработчик:</w:t>
      </w:r>
      <w:r w:rsidR="00FA5028" w:rsidRPr="00A76BFE">
        <w:rPr>
          <w:rFonts w:ascii="Times New Roman" w:hAnsi="Times New Roman" w:cs="Times New Roman"/>
          <w:sz w:val="24"/>
          <w:szCs w:val="24"/>
        </w:rPr>
        <w:t xml:space="preserve"> </w:t>
      </w:r>
      <w:r w:rsidR="00FA5028" w:rsidRPr="00481FFD">
        <w:rPr>
          <w:rFonts w:ascii="Times New Roman" w:hAnsi="Times New Roman" w:cs="Times New Roman"/>
          <w:sz w:val="24"/>
          <w:szCs w:val="24"/>
        </w:rPr>
        <w:t>индивидуальный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Новокшонов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Васильевич, </w:t>
      </w:r>
      <w:r w:rsidR="00FA5028" w:rsidRPr="00B73AB2">
        <w:rPr>
          <w:rFonts w:ascii="Times New Roman" w:eastAsia="Times New Roman" w:hAnsi="Times New Roman" w:cs="Times New Roman"/>
          <w:bCs/>
          <w:sz w:val="24"/>
          <w:szCs w:val="24"/>
        </w:rPr>
        <w:t>249010, Калужская область, Боровский район, д.</w:t>
      </w:r>
      <w:r w:rsidR="00E86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028" w:rsidRPr="00B73AB2">
        <w:rPr>
          <w:rFonts w:ascii="Times New Roman" w:eastAsia="Times New Roman" w:hAnsi="Times New Roman" w:cs="Times New Roman"/>
          <w:bCs/>
          <w:sz w:val="24"/>
          <w:szCs w:val="24"/>
        </w:rPr>
        <w:t>Комлево</w:t>
      </w:r>
      <w:proofErr w:type="spellEnd"/>
      <w:r w:rsidR="00FA5028" w:rsidRPr="00B73AB2">
        <w:rPr>
          <w:rFonts w:ascii="Times New Roman" w:eastAsia="Times New Roman" w:hAnsi="Times New Roman" w:cs="Times New Roman"/>
          <w:bCs/>
          <w:sz w:val="24"/>
          <w:szCs w:val="24"/>
        </w:rPr>
        <w:t>, ул. Гагарина, д.</w:t>
      </w:r>
      <w:r w:rsidR="00E865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5028" w:rsidRPr="00B73AB2">
        <w:rPr>
          <w:rFonts w:ascii="Times New Roman" w:eastAsia="Times New Roman" w:hAnsi="Times New Roman" w:cs="Times New Roman"/>
          <w:bCs/>
          <w:sz w:val="24"/>
          <w:szCs w:val="24"/>
        </w:rPr>
        <w:t xml:space="preserve">15, </w:t>
      </w:r>
      <w:r w:rsidR="00FA5028" w:rsidRPr="0012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тел.(48438)4-31-01, </w:t>
      </w:r>
      <w:r w:rsidR="00FA5028" w:rsidRPr="0012598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E</w:t>
      </w:r>
      <w:r w:rsidR="00FA5028" w:rsidRPr="0012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mail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iv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373@</w:t>
      </w:r>
      <w:proofErr w:type="spellStart"/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yandex</w:t>
      </w:r>
      <w:proofErr w:type="spellEnd"/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proofErr w:type="spellStart"/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ru</w:t>
      </w:r>
      <w:proofErr w:type="spellEnd"/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</w:t>
      </w:r>
      <w:r w:rsidR="0012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</w:t>
      </w:r>
      <w:r w:rsidR="00D326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</w:t>
      </w:r>
      <w:r w:rsidR="00FA5028" w:rsidRPr="00481FF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___________________________</w:t>
      </w:r>
      <w:r w:rsidR="00FA502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FA5028" w:rsidRPr="00433927" w:rsidRDefault="00FA5028" w:rsidP="00E8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3927">
        <w:rPr>
          <w:rFonts w:ascii="Times New Roman" w:eastAsia="Times New Roman" w:hAnsi="Times New Roman" w:cs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FA5028" w:rsidRPr="00C74240" w:rsidRDefault="00FA5028" w:rsidP="0043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Правовой акт о назначении общественных обсуждений или публичных слушаний (дата, номер, заголовок):</w:t>
      </w:r>
      <w:r w:rsidR="0043392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муниципального образования городское поселение город Боровск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11.12.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2024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33927">
        <w:rPr>
          <w:rFonts w:ascii="Times New Roman" w:eastAsia="Times New Roman" w:hAnsi="Times New Roman" w:cs="Times New Roman"/>
          <w:bCs/>
          <w:sz w:val="24"/>
          <w:szCs w:val="24"/>
        </w:rPr>
        <w:t>, П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остановле</w:t>
      </w:r>
      <w:r w:rsidRPr="00C74240">
        <w:rPr>
          <w:rFonts w:ascii="Times New Roman" w:hAnsi="Times New Roman" w:cs="Times New Roman"/>
          <w:sz w:val="24"/>
          <w:szCs w:val="24"/>
        </w:rPr>
        <w:t xml:space="preserve">ние администрации муниципального образования город Боровск от </w:t>
      </w:r>
      <w:r>
        <w:rPr>
          <w:rFonts w:ascii="Times New Roman" w:hAnsi="Times New Roman" w:cs="Times New Roman"/>
          <w:sz w:val="24"/>
          <w:szCs w:val="24"/>
        </w:rPr>
        <w:t>11.12.</w:t>
      </w:r>
      <w:r w:rsidRPr="00C74240">
        <w:rPr>
          <w:rFonts w:ascii="Times New Roman" w:hAnsi="Times New Roman" w:cs="Times New Roman"/>
          <w:sz w:val="24"/>
          <w:szCs w:val="24"/>
        </w:rPr>
        <w:t>2024 года №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C74240">
        <w:rPr>
          <w:rFonts w:ascii="Times New Roman" w:hAnsi="Times New Roman" w:cs="Times New Roman"/>
          <w:sz w:val="24"/>
          <w:szCs w:val="24"/>
        </w:rPr>
        <w:t>.</w:t>
      </w:r>
    </w:p>
    <w:p w:rsidR="00FA5028" w:rsidRPr="00492FA3" w:rsidRDefault="00FA5028" w:rsidP="00433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Срок проведения общественных обсуждений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74240">
        <w:rPr>
          <w:rFonts w:ascii="Times New Roman" w:hAnsi="Times New Roman" w:cs="Times New Roman"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с 19 декабря 2024 года по 17 января 2025 года, д</w:t>
      </w:r>
      <w:r w:rsidR="00433927">
        <w:rPr>
          <w:rFonts w:ascii="Times New Roman" w:eastAsia="Times New Roman" w:hAnsi="Times New Roman" w:cs="Times New Roman"/>
          <w:bCs/>
          <w:sz w:val="24"/>
          <w:szCs w:val="24"/>
        </w:rPr>
        <w:t xml:space="preserve">о 16-00 час московского времени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>(далее-общественные обсуждения).</w:t>
      </w:r>
    </w:p>
    <w:p w:rsidR="00FA5028" w:rsidRPr="00AB76F0" w:rsidRDefault="00FA5028" w:rsidP="00433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6. Формы оповещения о проведении общественных обсуждений или публичных слушаний (название, номер, дата печатных изданий и др. формы</w:t>
      </w:r>
      <w:r w:rsidRPr="00433927">
        <w:rPr>
          <w:rFonts w:ascii="Times New Roman" w:eastAsia="Times New Roman" w:hAnsi="Times New Roman" w:cs="Times New Roman"/>
          <w:bCs/>
          <w:sz w:val="24"/>
          <w:szCs w:val="24"/>
        </w:rPr>
        <w:t>): Г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азета «</w:t>
      </w:r>
      <w:proofErr w:type="spellStart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Боровские</w:t>
      </w:r>
      <w:proofErr w:type="spellEnd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известия» 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18.12.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173</w:t>
      </w:r>
      <w:r w:rsidRPr="000E78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E78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 сайт администрации муниципального образования город Боровск: </w:t>
      </w:r>
      <w:hyperlink r:id="rId7" w:tgtFrame="_blank" w:history="1">
        <w:r w:rsidRPr="00AB76F0">
          <w:rPr>
            <w:rFonts w:ascii="Times New Roman" w:eastAsia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AB76F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A5028" w:rsidRPr="000E782A" w:rsidRDefault="00FA5028" w:rsidP="000C7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проведена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0C7D1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 w:rsidRPr="000E782A">
        <w:rPr>
          <w:rFonts w:ascii="Times New Roman" w:hAnsi="Times New Roman" w:cs="Times New Roman"/>
          <w:sz w:val="24"/>
          <w:szCs w:val="24"/>
        </w:rPr>
        <w:t xml:space="preserve">Экспозиция материалов по вопросу общественных обсуждений,  проводилась с </w:t>
      </w:r>
      <w:r>
        <w:rPr>
          <w:rFonts w:ascii="Times New Roman" w:hAnsi="Times New Roman" w:cs="Times New Roman"/>
          <w:sz w:val="24"/>
          <w:szCs w:val="24"/>
        </w:rPr>
        <w:t>19.12.</w:t>
      </w:r>
      <w:r w:rsidRPr="000E78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82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17.01.2025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0E782A">
        <w:rPr>
          <w:rFonts w:ascii="Times New Roman" w:hAnsi="Times New Roman" w:cs="Times New Roman"/>
          <w:sz w:val="24"/>
          <w:szCs w:val="24"/>
        </w:rPr>
        <w:t xml:space="preserve"> в администрации  муниципального образования городское поселение город Боровск, по адресу: Калужская область, Боровский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г. Боровск, ул. Советская, д.5. </w:t>
      </w:r>
    </w:p>
    <w:p w:rsidR="00FA5028" w:rsidRDefault="00FA5028" w:rsidP="00781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8. Сведения о проведении открытого собрания участников публичных слушаний</w:t>
      </w:r>
      <w:r w:rsidR="007810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(где и когда проведено, состав и количество участников, количество предложений и замечаний)</w:t>
      </w:r>
      <w:r w:rsidR="007810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EF4E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вопросу общественных обсуждений не поступали.  </w:t>
      </w:r>
    </w:p>
    <w:p w:rsidR="000862F9" w:rsidRPr="0005700F" w:rsidRDefault="009B14C5" w:rsidP="002C0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862F9" w:rsidRPr="004F7F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Сведения о протоколе общественных обсуждений или публичных слушаний</w:t>
      </w:r>
      <w:r w:rsidR="00781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</w:t>
      </w:r>
      <w:r w:rsidR="000D3754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обсуждений </w:t>
      </w:r>
      <w:r w:rsidR="00D5053D" w:rsidRPr="004F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5700F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B5EC7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01D10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F00A4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0D9B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01D10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A5463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7D173D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057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E15E9" w:rsidRPr="00D3260B" w:rsidRDefault="00BE2667" w:rsidP="00875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60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14C5" w:rsidRPr="00D3260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862F9" w:rsidRPr="00D3260B">
        <w:rPr>
          <w:rFonts w:ascii="Times New Roman" w:hAnsi="Times New Roman" w:cs="Times New Roman"/>
          <w:sz w:val="24"/>
          <w:szCs w:val="24"/>
          <w:u w:val="single"/>
        </w:rPr>
        <w:t>. Выводы и рекомендации по проведению общественных об</w:t>
      </w:r>
      <w:r w:rsidR="00534FA6" w:rsidRPr="00D3260B">
        <w:rPr>
          <w:rFonts w:ascii="Times New Roman" w:hAnsi="Times New Roman" w:cs="Times New Roman"/>
          <w:sz w:val="24"/>
          <w:szCs w:val="24"/>
          <w:u w:val="single"/>
        </w:rPr>
        <w:t>суждений или публичных слушаний</w:t>
      </w:r>
      <w:r w:rsidR="000862F9" w:rsidRPr="00D3260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12819" w:rsidRPr="00D32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70633" w:rsidRPr="00EC7BAE" w:rsidRDefault="00DA0940" w:rsidP="00CE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E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B47DAB" w:rsidRPr="00EC7BAE">
        <w:rPr>
          <w:rFonts w:ascii="Times New Roman" w:hAnsi="Times New Roman" w:cs="Times New Roman"/>
          <w:sz w:val="24"/>
          <w:szCs w:val="24"/>
        </w:rPr>
        <w:t>1.   </w:t>
      </w:r>
      <w:proofErr w:type="gramStart"/>
      <w:r w:rsidR="00B47DAB" w:rsidRPr="00EC7BAE">
        <w:rPr>
          <w:rFonts w:ascii="Times New Roman" w:hAnsi="Times New Roman" w:cs="Times New Roman"/>
          <w:sz w:val="24"/>
          <w:szCs w:val="24"/>
        </w:rPr>
        <w:t>Общественные обсуждения по</w:t>
      </w:r>
      <w:r w:rsidR="00962999" w:rsidRPr="00EC7BAE">
        <w:rPr>
          <w:rFonts w:ascii="Times New Roman" w:hAnsi="Times New Roman" w:cs="Times New Roman"/>
          <w:sz w:val="24"/>
          <w:szCs w:val="24"/>
        </w:rPr>
        <w:t xml:space="preserve">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Схеме</w:t>
      </w:r>
      <w:r w:rsidR="00CE3B72" w:rsidRPr="00CE3B72">
        <w:rPr>
          <w:rFonts w:ascii="Times New Roman" w:hAnsi="Times New Roman" w:cs="Times New Roman"/>
          <w:sz w:val="24"/>
          <w:szCs w:val="24"/>
        </w:rPr>
        <w:t xml:space="preserve"> </w:t>
      </w:r>
      <w:r w:rsidR="001F6DCC" w:rsidRPr="00EC7BAE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1660 </w:t>
      </w:r>
      <w:proofErr w:type="spellStart"/>
      <w:r w:rsidR="001F6DCC" w:rsidRPr="00EC7B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6DCC" w:rsidRPr="00EC7BAE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1F6DCC" w:rsidRPr="00EC7BAE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</w:t>
      </w:r>
      <w:r w:rsidR="007810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6DCC" w:rsidRPr="00EC7BAE">
        <w:rPr>
          <w:rFonts w:ascii="Times New Roman" w:hAnsi="Times New Roman" w:cs="Times New Roman"/>
          <w:sz w:val="24"/>
          <w:szCs w:val="24"/>
        </w:rPr>
        <w:t xml:space="preserve"> г. Боровск, ул. Коммунистическая, дом 104, в кадастровом квартале 40:03:100122, в зоне исторической жилой застройки (зона Ж5)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="00B47DAB" w:rsidRPr="00EC7BAE">
        <w:rPr>
          <w:rFonts w:ascii="Times New Roman" w:hAnsi="Times New Roman" w:cs="Times New Roman"/>
          <w:sz w:val="24"/>
          <w:szCs w:val="24"/>
        </w:rPr>
        <w:t>считать</w:t>
      </w:r>
      <w:r w:rsidR="00A70633" w:rsidRPr="00EC7BAE">
        <w:rPr>
          <w:rFonts w:ascii="Times New Roman" w:hAnsi="Times New Roman" w:cs="Times New Roman"/>
          <w:sz w:val="24"/>
          <w:szCs w:val="24"/>
        </w:rPr>
        <w:t xml:space="preserve"> </w:t>
      </w:r>
      <w:r w:rsidR="00B47DAB" w:rsidRPr="00EC7BAE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9B14C5" w:rsidRPr="00EC7BAE" w:rsidRDefault="00B47DAB" w:rsidP="008D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E">
        <w:rPr>
          <w:rFonts w:ascii="Times New Roman" w:hAnsi="Times New Roman" w:cs="Times New Roman"/>
          <w:sz w:val="24"/>
          <w:szCs w:val="24"/>
        </w:rPr>
        <w:t>2.  Процедура проведения общественных обсуждений</w:t>
      </w:r>
      <w:r w:rsidR="008753F1" w:rsidRPr="00EC7BAE">
        <w:rPr>
          <w:rFonts w:ascii="Times New Roman" w:hAnsi="Times New Roman" w:cs="Times New Roman"/>
          <w:sz w:val="24"/>
          <w:szCs w:val="24"/>
        </w:rPr>
        <w:t xml:space="preserve"> 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по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Схеме</w:t>
      </w:r>
      <w:r w:rsidR="001F6DCC">
        <w:rPr>
          <w:rFonts w:ascii="Times New Roman" w:hAnsi="Times New Roman" w:cs="Times New Roman"/>
          <w:sz w:val="24"/>
          <w:szCs w:val="24"/>
        </w:rPr>
        <w:t xml:space="preserve"> </w:t>
      </w:r>
      <w:r w:rsidR="001F6DCC" w:rsidRPr="00EC7BAE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1660 </w:t>
      </w:r>
      <w:proofErr w:type="spellStart"/>
      <w:r w:rsidR="001F6DCC" w:rsidRPr="00EC7B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6DCC" w:rsidRPr="00EC7BAE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Коммунистическая, дом 104, в кадастровом квартале 40:03:100122, в зоне исторической жилой застройки (зона Ж5)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Pr="00EC7BAE">
        <w:rPr>
          <w:rFonts w:ascii="Times New Roman" w:hAnsi="Times New Roman" w:cs="Times New Roman"/>
          <w:sz w:val="24"/>
          <w:szCs w:val="24"/>
        </w:rPr>
        <w:t>осуществлена в соответствии с требованиями действующего</w:t>
      </w:r>
      <w:r w:rsidR="00DA1078" w:rsidRPr="00EC7BAE">
        <w:rPr>
          <w:rFonts w:ascii="Times New Roman" w:hAnsi="Times New Roman" w:cs="Times New Roman"/>
          <w:sz w:val="24"/>
          <w:szCs w:val="24"/>
        </w:rPr>
        <w:t xml:space="preserve"> </w:t>
      </w:r>
      <w:r w:rsidRPr="00EC7BAE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9B14C5" w:rsidRPr="00EC7BAE" w:rsidRDefault="00DA0940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E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 w:rsidR="009B14C5" w:rsidRPr="00EC7BAE">
        <w:rPr>
          <w:rFonts w:ascii="Times New Roman" w:hAnsi="Times New Roman" w:cs="Times New Roman"/>
          <w:sz w:val="24"/>
          <w:szCs w:val="24"/>
        </w:rPr>
        <w:t>Комиссией единогласно принято следующее решение:</w:t>
      </w:r>
    </w:p>
    <w:p w:rsidR="008D2C01" w:rsidRDefault="009B14C5" w:rsidP="008D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AE">
        <w:rPr>
          <w:rFonts w:ascii="Times New Roman" w:hAnsi="Times New Roman" w:cs="Times New Roman"/>
          <w:sz w:val="24"/>
          <w:szCs w:val="24"/>
        </w:rPr>
        <w:t>1.</w:t>
      </w:r>
      <w:r w:rsidR="00B47DAB" w:rsidRPr="00EC7BAE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="00DA1078" w:rsidRPr="00EC7BAE">
        <w:rPr>
          <w:rFonts w:ascii="Times New Roman" w:hAnsi="Times New Roman" w:cs="Times New Roman"/>
          <w:sz w:val="24"/>
          <w:szCs w:val="24"/>
        </w:rPr>
        <w:t>Рекомендовать Главе администрации муниципального образования город Бор</w:t>
      </w:r>
      <w:r w:rsidR="00534FA6" w:rsidRPr="00EC7BAE">
        <w:rPr>
          <w:rFonts w:ascii="Times New Roman" w:hAnsi="Times New Roman" w:cs="Times New Roman"/>
          <w:sz w:val="24"/>
          <w:szCs w:val="24"/>
        </w:rPr>
        <w:t>о</w:t>
      </w:r>
      <w:r w:rsidR="00DA1078" w:rsidRPr="00EC7BAE">
        <w:rPr>
          <w:rFonts w:ascii="Times New Roman" w:hAnsi="Times New Roman" w:cs="Times New Roman"/>
          <w:sz w:val="24"/>
          <w:szCs w:val="24"/>
        </w:rPr>
        <w:t>вск принять решение об утверждении</w:t>
      </w:r>
      <w:r w:rsidR="00962999" w:rsidRPr="00EC7BAE">
        <w:rPr>
          <w:rFonts w:ascii="Times New Roman" w:hAnsi="Times New Roman" w:cs="Times New Roman"/>
          <w:sz w:val="24"/>
          <w:szCs w:val="24"/>
        </w:rPr>
        <w:t xml:space="preserve">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</w:t>
      </w:r>
      <w:r w:rsidR="00962999">
        <w:rPr>
          <w:rFonts w:ascii="Times New Roman" w:hAnsi="Times New Roman" w:cs="Times New Roman"/>
          <w:sz w:val="24"/>
          <w:szCs w:val="24"/>
        </w:rPr>
        <w:t>ы</w:t>
      </w:r>
      <w:r w:rsidR="008D2C01" w:rsidRPr="008D2C01">
        <w:rPr>
          <w:rFonts w:ascii="Times New Roman" w:hAnsi="Times New Roman" w:cs="Times New Roman"/>
          <w:sz w:val="24"/>
          <w:szCs w:val="24"/>
        </w:rPr>
        <w:t xml:space="preserve"> </w:t>
      </w:r>
      <w:r w:rsidR="001F6DCC" w:rsidRPr="00EC7BAE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1660 </w:t>
      </w:r>
      <w:proofErr w:type="spellStart"/>
      <w:r w:rsidR="001F6DCC" w:rsidRPr="00EC7B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6DCC" w:rsidRPr="00EC7BAE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1F6DCC" w:rsidRPr="00EC7BAE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</w:t>
      </w:r>
      <w:r w:rsidR="007810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DCC" w:rsidRPr="00EC7BAE">
        <w:rPr>
          <w:rFonts w:ascii="Times New Roman" w:hAnsi="Times New Roman" w:cs="Times New Roman"/>
          <w:sz w:val="24"/>
          <w:szCs w:val="24"/>
        </w:rPr>
        <w:t>г. Боровск, ул. Коммунистическая, дом 104, в кадастровом квартале 40:03:100122, в зоне исторической жилой застройки (зона Ж5)</w:t>
      </w:r>
    </w:p>
    <w:p w:rsidR="008D2C01" w:rsidRDefault="008D2C01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9B14C5" w:rsidRPr="00781024" w:rsidRDefault="009B14C5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81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Подписи представителей Администрации/членов</w:t>
      </w:r>
    </w:p>
    <w:p w:rsidR="009B14C5" w:rsidRPr="00781024" w:rsidRDefault="009B14C5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810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Комиссии: </w:t>
      </w:r>
    </w:p>
    <w:p w:rsidR="00962984" w:rsidRDefault="0096298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EB6B88" w:rsidRPr="00781024" w:rsidRDefault="002D68D7" w:rsidP="00EB6B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Горина О.А.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</w:p>
    <w:p w:rsidR="008D2C01" w:rsidRPr="00781024" w:rsidRDefault="008D2C01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Сысо</w:t>
      </w:r>
      <w:bookmarkStart w:id="0" w:name="_GoBack"/>
      <w:bookmarkEnd w:id="0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proofErr w:type="spellEnd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М.А.________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_____</w:t>
      </w:r>
    </w:p>
    <w:p w:rsidR="004F5657" w:rsidRPr="00781024" w:rsidRDefault="004F565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Мурашова Н.А.___________</w:t>
      </w:r>
    </w:p>
    <w:p w:rsidR="00EB6B88" w:rsidRPr="00781024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Раттас</w:t>
      </w:r>
      <w:proofErr w:type="spellEnd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С.Н.__________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</w:p>
    <w:p w:rsidR="00E033C4" w:rsidRPr="00781024" w:rsidRDefault="00E033C4" w:rsidP="00E033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hAnsi="Times New Roman" w:cs="Times New Roman"/>
          <w:color w:val="FF0000"/>
          <w:sz w:val="24"/>
          <w:szCs w:val="24"/>
        </w:rPr>
        <w:t>Жигулева Е.И.____________</w:t>
      </w:r>
    </w:p>
    <w:p w:rsidR="00E033C4" w:rsidRPr="00781024" w:rsidRDefault="00E033C4" w:rsidP="00E033C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hAnsi="Times New Roman" w:cs="Times New Roman"/>
          <w:color w:val="FF0000"/>
          <w:sz w:val="24"/>
          <w:szCs w:val="24"/>
        </w:rPr>
        <w:t>Баранова О.В.__________</w:t>
      </w:r>
      <w:r w:rsidR="0078102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781024">
        <w:rPr>
          <w:rFonts w:ascii="Times New Roman" w:hAnsi="Times New Roman" w:cs="Times New Roman"/>
          <w:color w:val="FF0000"/>
          <w:sz w:val="24"/>
          <w:szCs w:val="24"/>
        </w:rPr>
        <w:t>__</w:t>
      </w:r>
    </w:p>
    <w:p w:rsidR="00781024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Якунчикова А.М.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</w:p>
    <w:p w:rsidR="004331CA" w:rsidRPr="00781024" w:rsidRDefault="004331CA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Комарова А.М._______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</w:p>
    <w:p w:rsidR="00EB6B88" w:rsidRPr="00781024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Касаткина К.В.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EB6B8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</w:p>
    <w:p w:rsidR="00EB6B88" w:rsidRPr="00781024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="000D4D7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укачева</w:t>
      </w:r>
      <w:proofErr w:type="spellEnd"/>
      <w:r w:rsidR="000D4D7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Ю.С.__________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0D4D7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</w:p>
    <w:p w:rsidR="009B14C5" w:rsidRPr="00781024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Котов В.В._____________</w:t>
      </w:r>
      <w:r w:rsidR="000D4D78"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</w:p>
    <w:p w:rsidR="00670ABB" w:rsidRPr="00781024" w:rsidRDefault="00670ABB" w:rsidP="00670A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>Шумова</w:t>
      </w:r>
      <w:proofErr w:type="spellEnd"/>
      <w:r w:rsidRPr="007810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Ю.А. ___________  </w:t>
      </w:r>
    </w:p>
    <w:p w:rsidR="00EB6B88" w:rsidRPr="00781024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5459" w:rsidRPr="00534FA6" w:rsidRDefault="00685459" w:rsidP="0068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sectPr w:rsidR="00685459" w:rsidRPr="00534FA6" w:rsidSect="00860B6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EA2"/>
    <w:multiLevelType w:val="hybridMultilevel"/>
    <w:tmpl w:val="3DA8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F9"/>
    <w:rsid w:val="00022541"/>
    <w:rsid w:val="00034901"/>
    <w:rsid w:val="0003643D"/>
    <w:rsid w:val="00046C69"/>
    <w:rsid w:val="0005700F"/>
    <w:rsid w:val="000862F9"/>
    <w:rsid w:val="000B49B7"/>
    <w:rsid w:val="000B6E68"/>
    <w:rsid w:val="000C7D1D"/>
    <w:rsid w:val="000D3754"/>
    <w:rsid w:val="000D4D78"/>
    <w:rsid w:val="000F241C"/>
    <w:rsid w:val="00112819"/>
    <w:rsid w:val="00115912"/>
    <w:rsid w:val="00125983"/>
    <w:rsid w:val="0013677A"/>
    <w:rsid w:val="001476E3"/>
    <w:rsid w:val="001506F5"/>
    <w:rsid w:val="00173DBB"/>
    <w:rsid w:val="0018193E"/>
    <w:rsid w:val="001C2FBD"/>
    <w:rsid w:val="001D291C"/>
    <w:rsid w:val="001F1D85"/>
    <w:rsid w:val="001F27A3"/>
    <w:rsid w:val="001F6DCC"/>
    <w:rsid w:val="0027257F"/>
    <w:rsid w:val="00282ED0"/>
    <w:rsid w:val="002A2FA7"/>
    <w:rsid w:val="002A5463"/>
    <w:rsid w:val="002C019A"/>
    <w:rsid w:val="002C4C8E"/>
    <w:rsid w:val="002D68D7"/>
    <w:rsid w:val="002E137A"/>
    <w:rsid w:val="0033361C"/>
    <w:rsid w:val="00343D7F"/>
    <w:rsid w:val="00350D9B"/>
    <w:rsid w:val="003618B2"/>
    <w:rsid w:val="003A77F5"/>
    <w:rsid w:val="003F08D2"/>
    <w:rsid w:val="004331CA"/>
    <w:rsid w:val="00433927"/>
    <w:rsid w:val="004672BB"/>
    <w:rsid w:val="00492FA3"/>
    <w:rsid w:val="0049742B"/>
    <w:rsid w:val="004A1969"/>
    <w:rsid w:val="004F5657"/>
    <w:rsid w:val="004F7F7D"/>
    <w:rsid w:val="00507983"/>
    <w:rsid w:val="00527C17"/>
    <w:rsid w:val="00534FA6"/>
    <w:rsid w:val="005C6802"/>
    <w:rsid w:val="005D4256"/>
    <w:rsid w:val="005D64EA"/>
    <w:rsid w:val="005E4A80"/>
    <w:rsid w:val="006059D0"/>
    <w:rsid w:val="00670ABB"/>
    <w:rsid w:val="00685459"/>
    <w:rsid w:val="006A570B"/>
    <w:rsid w:val="006B2CF2"/>
    <w:rsid w:val="006E2971"/>
    <w:rsid w:val="007375F3"/>
    <w:rsid w:val="00781024"/>
    <w:rsid w:val="007A0578"/>
    <w:rsid w:val="007B1260"/>
    <w:rsid w:val="007B505B"/>
    <w:rsid w:val="007B69FE"/>
    <w:rsid w:val="007C66C9"/>
    <w:rsid w:val="007D173D"/>
    <w:rsid w:val="007E224D"/>
    <w:rsid w:val="00802CFA"/>
    <w:rsid w:val="00807C80"/>
    <w:rsid w:val="0081021A"/>
    <w:rsid w:val="00831AE3"/>
    <w:rsid w:val="00834FB9"/>
    <w:rsid w:val="00860B6F"/>
    <w:rsid w:val="008753F1"/>
    <w:rsid w:val="008B006D"/>
    <w:rsid w:val="008B0C45"/>
    <w:rsid w:val="008D2C01"/>
    <w:rsid w:val="00925DA2"/>
    <w:rsid w:val="00962984"/>
    <w:rsid w:val="00962999"/>
    <w:rsid w:val="009734AA"/>
    <w:rsid w:val="00992FB3"/>
    <w:rsid w:val="009A75E5"/>
    <w:rsid w:val="009B14C5"/>
    <w:rsid w:val="009B4945"/>
    <w:rsid w:val="009E15E9"/>
    <w:rsid w:val="009F0C45"/>
    <w:rsid w:val="00A02F12"/>
    <w:rsid w:val="00A54487"/>
    <w:rsid w:val="00A555AA"/>
    <w:rsid w:val="00A67E0A"/>
    <w:rsid w:val="00A70633"/>
    <w:rsid w:val="00A768A1"/>
    <w:rsid w:val="00A91DE1"/>
    <w:rsid w:val="00AD4065"/>
    <w:rsid w:val="00AF14D1"/>
    <w:rsid w:val="00B33DAA"/>
    <w:rsid w:val="00B47DAB"/>
    <w:rsid w:val="00B73AB2"/>
    <w:rsid w:val="00B93AD5"/>
    <w:rsid w:val="00BE0EF1"/>
    <w:rsid w:val="00BE2667"/>
    <w:rsid w:val="00C01761"/>
    <w:rsid w:val="00C01D10"/>
    <w:rsid w:val="00C3648A"/>
    <w:rsid w:val="00C72988"/>
    <w:rsid w:val="00CB5EC7"/>
    <w:rsid w:val="00CE3B72"/>
    <w:rsid w:val="00CF00A4"/>
    <w:rsid w:val="00D27417"/>
    <w:rsid w:val="00D3260B"/>
    <w:rsid w:val="00D5053D"/>
    <w:rsid w:val="00D96C55"/>
    <w:rsid w:val="00DA0940"/>
    <w:rsid w:val="00DA1078"/>
    <w:rsid w:val="00DC002E"/>
    <w:rsid w:val="00DC3C9C"/>
    <w:rsid w:val="00E033C4"/>
    <w:rsid w:val="00E07B79"/>
    <w:rsid w:val="00E43BEE"/>
    <w:rsid w:val="00E83BD4"/>
    <w:rsid w:val="00E865C4"/>
    <w:rsid w:val="00EB6AAC"/>
    <w:rsid w:val="00EB6B88"/>
    <w:rsid w:val="00EC2FC5"/>
    <w:rsid w:val="00EC7BAE"/>
    <w:rsid w:val="00EE21C3"/>
    <w:rsid w:val="00F13CCB"/>
    <w:rsid w:val="00F74008"/>
    <w:rsid w:val="00FA5028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rovsk-borovskij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2480-F6CB-4CF3-8032-F0E7609E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2020-01-22T06:21:00Z</cp:lastPrinted>
  <dcterms:created xsi:type="dcterms:W3CDTF">2025-01-14T08:32:00Z</dcterms:created>
  <dcterms:modified xsi:type="dcterms:W3CDTF">2025-01-21T11:46:00Z</dcterms:modified>
</cp:coreProperties>
</file>