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C50F60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C260C1">
        <w:rPr>
          <w:b/>
        </w:rPr>
        <w:t>06</w:t>
      </w:r>
      <w:r w:rsidRPr="00B161FE">
        <w:rPr>
          <w:b/>
        </w:rPr>
        <w:t>»</w:t>
      </w:r>
      <w:r w:rsidR="00C260C1">
        <w:rPr>
          <w:b/>
        </w:rPr>
        <w:t xml:space="preserve"> февраля </w:t>
      </w:r>
      <w:r w:rsidR="00FB66EF">
        <w:rPr>
          <w:b/>
        </w:rPr>
        <w:t xml:space="preserve"> </w:t>
      </w:r>
      <w:r w:rsidR="009B6EA9">
        <w:rPr>
          <w:b/>
        </w:rPr>
        <w:t>202</w:t>
      </w:r>
      <w:r w:rsidR="00DA0138">
        <w:rPr>
          <w:b/>
        </w:rPr>
        <w:t>4</w:t>
      </w:r>
      <w:r w:rsidR="009B6EA9">
        <w:rPr>
          <w:b/>
        </w:rPr>
        <w:t>г.</w:t>
      </w:r>
      <w:r w:rsidRPr="00B161FE">
        <w:rPr>
          <w:b/>
        </w:rPr>
        <w:t xml:space="preserve">                                      </w:t>
      </w:r>
      <w:r w:rsidR="00637159">
        <w:rPr>
          <w:b/>
        </w:rPr>
        <w:t xml:space="preserve">                              </w:t>
      </w:r>
      <w:r w:rsidRPr="00B161FE">
        <w:rPr>
          <w:b/>
        </w:rPr>
        <w:t xml:space="preserve">              №  </w:t>
      </w:r>
      <w:r w:rsidR="00C260C1">
        <w:rPr>
          <w:b/>
        </w:rPr>
        <w:t>42</w:t>
      </w:r>
    </w:p>
    <w:p w:rsidR="00953588" w:rsidRPr="00953588" w:rsidRDefault="00953588" w:rsidP="00953588">
      <w:pPr>
        <w:ind w:right="4819"/>
      </w:pPr>
    </w:p>
    <w:p w:rsidR="00953588" w:rsidRPr="005D292C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953588">
        <w:rPr>
          <w:b/>
        </w:rPr>
        <w:t>«</w:t>
      </w:r>
      <w:r w:rsidRPr="005D292C">
        <w:rPr>
          <w:b/>
          <w:sz w:val="26"/>
          <w:szCs w:val="26"/>
        </w:rPr>
        <w:t>Об утверждении отчета о</w:t>
      </w:r>
      <w:r w:rsidR="005D292C" w:rsidRPr="005D292C">
        <w:rPr>
          <w:b/>
          <w:sz w:val="26"/>
          <w:szCs w:val="26"/>
        </w:rPr>
        <w:t>б исполнении плана</w:t>
      </w:r>
      <w:r w:rsidRPr="005D292C">
        <w:rPr>
          <w:b/>
          <w:sz w:val="26"/>
          <w:szCs w:val="26"/>
        </w:rPr>
        <w:t xml:space="preserve"> реализации муниципальной программы «Управление муниципальным имуществом в городе Боровске» за 20</w:t>
      </w:r>
      <w:r w:rsidR="005D292C" w:rsidRPr="005D292C">
        <w:rPr>
          <w:b/>
          <w:sz w:val="26"/>
          <w:szCs w:val="26"/>
        </w:rPr>
        <w:t>2</w:t>
      </w:r>
      <w:r w:rsidR="00DA0138">
        <w:rPr>
          <w:b/>
          <w:sz w:val="26"/>
          <w:szCs w:val="26"/>
        </w:rPr>
        <w:t>3</w:t>
      </w:r>
      <w:r w:rsidR="005D292C" w:rsidRPr="005D292C">
        <w:rPr>
          <w:b/>
          <w:sz w:val="26"/>
          <w:szCs w:val="26"/>
        </w:rPr>
        <w:t xml:space="preserve"> </w:t>
      </w:r>
      <w:r w:rsidRPr="005D292C">
        <w:rPr>
          <w:b/>
          <w:sz w:val="26"/>
          <w:szCs w:val="26"/>
        </w:rPr>
        <w:t>год»</w:t>
      </w:r>
    </w:p>
    <w:p w:rsidR="00953588" w:rsidRPr="005D292C" w:rsidRDefault="00953588" w:rsidP="00953588">
      <w:pPr>
        <w:ind w:right="4936"/>
        <w:jc w:val="both"/>
        <w:rPr>
          <w:sz w:val="26"/>
          <w:szCs w:val="26"/>
        </w:rPr>
      </w:pPr>
      <w:r w:rsidRPr="005D292C">
        <w:rPr>
          <w:b/>
          <w:sz w:val="26"/>
          <w:szCs w:val="26"/>
        </w:rPr>
        <w:t xml:space="preserve"> </w:t>
      </w:r>
    </w:p>
    <w:p w:rsidR="00953588" w:rsidRPr="005D292C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5D292C">
        <w:rPr>
          <w:color w:val="000000"/>
          <w:sz w:val="26"/>
          <w:szCs w:val="26"/>
        </w:rPr>
        <w:t xml:space="preserve">В соответствии с </w:t>
      </w:r>
      <w:r w:rsidRPr="005D292C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5D292C">
        <w:rPr>
          <w:color w:val="000000"/>
          <w:sz w:val="26"/>
          <w:szCs w:val="26"/>
        </w:rPr>
        <w:t xml:space="preserve">, </w:t>
      </w:r>
      <w:r w:rsidRPr="005D292C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5D292C" w:rsidRDefault="00953588" w:rsidP="00953588">
      <w:pPr>
        <w:jc w:val="both"/>
        <w:rPr>
          <w:sz w:val="26"/>
          <w:szCs w:val="26"/>
        </w:rPr>
      </w:pPr>
    </w:p>
    <w:p w:rsidR="00953588" w:rsidRPr="005D292C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>ПОСТАНОВЛЯЮ:</w:t>
      </w:r>
    </w:p>
    <w:p w:rsidR="00953588" w:rsidRPr="005D292C" w:rsidRDefault="00953588" w:rsidP="00953588">
      <w:pPr>
        <w:jc w:val="center"/>
        <w:rPr>
          <w:b/>
          <w:sz w:val="26"/>
          <w:szCs w:val="26"/>
        </w:rPr>
      </w:pPr>
    </w:p>
    <w:p w:rsidR="00953588" w:rsidRPr="005D292C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5D292C">
        <w:rPr>
          <w:sz w:val="26"/>
          <w:szCs w:val="26"/>
        </w:rPr>
        <w:t>Утвердить отчет о</w:t>
      </w:r>
      <w:r w:rsidR="005D292C" w:rsidRPr="005D292C">
        <w:rPr>
          <w:sz w:val="26"/>
          <w:szCs w:val="26"/>
        </w:rPr>
        <w:t xml:space="preserve">б исполнении </w:t>
      </w:r>
      <w:proofErr w:type="gramStart"/>
      <w:r w:rsidR="005D292C" w:rsidRPr="005D292C">
        <w:rPr>
          <w:sz w:val="26"/>
          <w:szCs w:val="26"/>
        </w:rPr>
        <w:t>плана</w:t>
      </w:r>
      <w:r w:rsidRPr="005D292C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5D292C">
        <w:rPr>
          <w:sz w:val="26"/>
          <w:szCs w:val="26"/>
        </w:rPr>
        <w:t xml:space="preserve"> городское поселение город Боровск  «Управление муниципальным имуществом в городе Боровске»  за 20</w:t>
      </w:r>
      <w:r w:rsidR="005D292C" w:rsidRPr="005D292C">
        <w:rPr>
          <w:sz w:val="26"/>
          <w:szCs w:val="26"/>
        </w:rPr>
        <w:t>2</w:t>
      </w:r>
      <w:r w:rsidR="00FE0864">
        <w:rPr>
          <w:sz w:val="26"/>
          <w:szCs w:val="26"/>
        </w:rPr>
        <w:t>3</w:t>
      </w:r>
      <w:r w:rsidRPr="005D292C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5D292C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5D292C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5D292C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Боровск.</w:t>
      </w:r>
    </w:p>
    <w:p w:rsidR="00953588" w:rsidRPr="005D292C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5D292C" w:rsidRDefault="005D292C" w:rsidP="005D292C">
      <w:pPr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 xml:space="preserve">Глава   </w:t>
      </w:r>
      <w:r w:rsidR="009B6EA9" w:rsidRPr="005D292C">
        <w:rPr>
          <w:b/>
          <w:sz w:val="26"/>
          <w:szCs w:val="26"/>
        </w:rPr>
        <w:t xml:space="preserve">  </w:t>
      </w:r>
      <w:r w:rsidR="00953588" w:rsidRPr="005D292C">
        <w:rPr>
          <w:b/>
          <w:sz w:val="26"/>
          <w:szCs w:val="26"/>
        </w:rPr>
        <w:t xml:space="preserve">администрации </w:t>
      </w:r>
      <w:r w:rsidR="009B6EA9" w:rsidRPr="005D292C">
        <w:rPr>
          <w:b/>
          <w:sz w:val="26"/>
          <w:szCs w:val="26"/>
        </w:rPr>
        <w:t xml:space="preserve">   </w:t>
      </w:r>
      <w:proofErr w:type="gramStart"/>
      <w:r w:rsidR="00953588" w:rsidRPr="005D292C">
        <w:rPr>
          <w:b/>
          <w:sz w:val="26"/>
          <w:szCs w:val="26"/>
        </w:rPr>
        <w:t>муниципального</w:t>
      </w:r>
      <w:proofErr w:type="gramEnd"/>
    </w:p>
    <w:p w:rsidR="00953588" w:rsidRPr="005D292C" w:rsidRDefault="00953588" w:rsidP="005D292C">
      <w:pPr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 xml:space="preserve">образования городское поселение  город Боровск                           </w:t>
      </w:r>
      <w:r w:rsidR="009B6EA9" w:rsidRPr="005D292C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0550B5" w:rsidRDefault="000550B5" w:rsidP="00953588">
      <w:pPr>
        <w:ind w:left="5103"/>
        <w:jc w:val="right"/>
        <w:rPr>
          <w:sz w:val="20"/>
          <w:szCs w:val="20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237262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</w:p>
    <w:p w:rsidR="00953588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</w:t>
      </w:r>
      <w:r w:rsidRPr="007C116F">
        <w:rPr>
          <w:sz w:val="20"/>
          <w:szCs w:val="20"/>
        </w:rPr>
        <w:t xml:space="preserve">т </w:t>
      </w:r>
      <w:r w:rsidR="00C50F60">
        <w:rPr>
          <w:sz w:val="20"/>
          <w:szCs w:val="20"/>
        </w:rPr>
        <w:t xml:space="preserve">   </w:t>
      </w:r>
      <w:r w:rsidR="00C260C1">
        <w:rPr>
          <w:sz w:val="20"/>
          <w:szCs w:val="20"/>
        </w:rPr>
        <w:t>06.02.</w:t>
      </w:r>
      <w:r w:rsidR="00C50F60">
        <w:rPr>
          <w:sz w:val="20"/>
          <w:szCs w:val="20"/>
        </w:rPr>
        <w:t xml:space="preserve">  </w:t>
      </w:r>
      <w:r w:rsidRPr="007C116F">
        <w:rPr>
          <w:sz w:val="20"/>
          <w:szCs w:val="20"/>
        </w:rPr>
        <w:t>20</w:t>
      </w:r>
      <w:r w:rsidR="009B6EA9">
        <w:rPr>
          <w:sz w:val="20"/>
          <w:szCs w:val="20"/>
        </w:rPr>
        <w:t>2</w:t>
      </w:r>
      <w:r w:rsidR="00FE0864">
        <w:rPr>
          <w:sz w:val="20"/>
          <w:szCs w:val="20"/>
        </w:rPr>
        <w:t>4</w:t>
      </w:r>
      <w:r w:rsidR="003B5ADB">
        <w:rPr>
          <w:sz w:val="20"/>
          <w:szCs w:val="20"/>
        </w:rPr>
        <w:t xml:space="preserve"> </w:t>
      </w:r>
      <w:r w:rsidRPr="007C116F">
        <w:rPr>
          <w:sz w:val="20"/>
          <w:szCs w:val="20"/>
        </w:rPr>
        <w:t xml:space="preserve"> № </w:t>
      </w:r>
      <w:r w:rsidR="00C260C1">
        <w:rPr>
          <w:sz w:val="20"/>
          <w:szCs w:val="20"/>
        </w:rPr>
        <w:t>42</w:t>
      </w:r>
    </w:p>
    <w:p w:rsidR="005D292C" w:rsidRPr="005D292C" w:rsidRDefault="005D292C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</w:p>
    <w:p w:rsidR="00953588" w:rsidRPr="005D292C" w:rsidRDefault="00953588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5D292C">
        <w:rPr>
          <w:sz w:val="26"/>
          <w:szCs w:val="26"/>
        </w:rPr>
        <w:t xml:space="preserve">Отчет </w:t>
      </w:r>
    </w:p>
    <w:p w:rsidR="00953588" w:rsidRPr="005D292C" w:rsidRDefault="00953588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5D292C">
        <w:rPr>
          <w:sz w:val="26"/>
          <w:szCs w:val="26"/>
        </w:rPr>
        <w:t xml:space="preserve">о  реализации  муниципальной программы администрации муниципального образования городское поселение город Боровск  </w:t>
      </w:r>
    </w:p>
    <w:p w:rsidR="00953588" w:rsidRPr="005D292C" w:rsidRDefault="00953588" w:rsidP="00953588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5D292C">
        <w:rPr>
          <w:rFonts w:ascii="Times New Roman" w:hAnsi="Times New Roman" w:cs="Times New Roman"/>
          <w:sz w:val="26"/>
          <w:szCs w:val="26"/>
        </w:rPr>
        <w:t>«Управление муниципальным имуществом в городе Боровске»</w:t>
      </w:r>
      <w:r w:rsidRPr="005D292C">
        <w:rPr>
          <w:i/>
          <w:sz w:val="26"/>
          <w:szCs w:val="26"/>
        </w:rPr>
        <w:t xml:space="preserve">      </w:t>
      </w:r>
      <w:bookmarkStart w:id="0" w:name="_GoBack"/>
      <w:bookmarkEnd w:id="0"/>
      <w:r w:rsidRPr="005D292C">
        <w:rPr>
          <w:i/>
          <w:sz w:val="26"/>
          <w:szCs w:val="26"/>
        </w:rPr>
        <w:t xml:space="preserve"> </w:t>
      </w:r>
      <w:r w:rsidRPr="005D292C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953588" w:rsidRPr="005D292C" w:rsidRDefault="00953588" w:rsidP="00953588">
      <w:pPr>
        <w:pStyle w:val="ConsPlusNonformat0"/>
        <w:jc w:val="center"/>
        <w:rPr>
          <w:rFonts w:ascii="Times New Roman" w:hAnsi="Times New Roman" w:cs="Times New Roman"/>
          <w:sz w:val="26"/>
          <w:szCs w:val="26"/>
        </w:rPr>
      </w:pPr>
      <w:r w:rsidRPr="005D292C">
        <w:rPr>
          <w:rFonts w:ascii="Times New Roman" w:hAnsi="Times New Roman" w:cs="Times New Roman"/>
          <w:sz w:val="26"/>
          <w:szCs w:val="26"/>
        </w:rPr>
        <w:t xml:space="preserve">           отчетный период 12 месяцев 20</w:t>
      </w:r>
      <w:r w:rsidR="005D292C" w:rsidRPr="005D292C">
        <w:rPr>
          <w:rFonts w:ascii="Times New Roman" w:hAnsi="Times New Roman" w:cs="Times New Roman"/>
          <w:sz w:val="26"/>
          <w:szCs w:val="26"/>
        </w:rPr>
        <w:t>2</w:t>
      </w:r>
      <w:r w:rsidR="00FE0864">
        <w:rPr>
          <w:rFonts w:ascii="Times New Roman" w:hAnsi="Times New Roman" w:cs="Times New Roman"/>
          <w:sz w:val="26"/>
          <w:szCs w:val="26"/>
        </w:rPr>
        <w:t>3</w:t>
      </w:r>
      <w:r w:rsidRPr="005D292C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953588" w:rsidRPr="005D292C" w:rsidRDefault="00953588" w:rsidP="0095358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953588" w:rsidRPr="005D292C" w:rsidRDefault="00953588" w:rsidP="00953588">
      <w:pPr>
        <w:pStyle w:val="ConsPlusNonformat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D292C">
        <w:rPr>
          <w:rFonts w:ascii="Times New Roman" w:hAnsi="Times New Roman" w:cs="Times New Roman"/>
          <w:i/>
          <w:sz w:val="26"/>
          <w:szCs w:val="26"/>
        </w:rPr>
        <w:t>Пояснительная информация к отчету об исполнении плана реализации</w:t>
      </w:r>
    </w:p>
    <w:p w:rsidR="00953588" w:rsidRPr="005D292C" w:rsidRDefault="00953588" w:rsidP="00953588">
      <w:pPr>
        <w:pStyle w:val="2"/>
        <w:jc w:val="center"/>
        <w:rPr>
          <w:b/>
          <w:sz w:val="26"/>
          <w:szCs w:val="26"/>
        </w:rPr>
      </w:pPr>
    </w:p>
    <w:p w:rsidR="00953588" w:rsidRPr="005D292C" w:rsidRDefault="00953588" w:rsidP="00953588">
      <w:pPr>
        <w:tabs>
          <w:tab w:val="left" w:pos="567"/>
        </w:tabs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ab/>
      </w:r>
      <w:proofErr w:type="gramStart"/>
      <w:r w:rsidRPr="005D292C">
        <w:rPr>
          <w:kern w:val="2"/>
          <w:sz w:val="26"/>
          <w:szCs w:val="26"/>
        </w:rPr>
        <w:t>Муниципальная программа «</w:t>
      </w:r>
      <w:r w:rsidRPr="005D292C">
        <w:rPr>
          <w:sz w:val="26"/>
          <w:szCs w:val="26"/>
        </w:rPr>
        <w:t>Управление муниципальным имуществом в городе Боровске</w:t>
      </w:r>
      <w:r w:rsidRPr="005D292C">
        <w:rPr>
          <w:kern w:val="2"/>
          <w:sz w:val="26"/>
          <w:szCs w:val="26"/>
        </w:rPr>
        <w:t xml:space="preserve">» утверждена постановлением администрации муниципального образования городское поселение город Боровск  от </w:t>
      </w:r>
      <w:r w:rsidR="009B6EA9" w:rsidRPr="005D292C">
        <w:rPr>
          <w:kern w:val="2"/>
          <w:sz w:val="26"/>
          <w:szCs w:val="26"/>
        </w:rPr>
        <w:t>15.11.2018</w:t>
      </w:r>
      <w:r w:rsidRPr="005D292C">
        <w:rPr>
          <w:kern w:val="2"/>
          <w:sz w:val="26"/>
          <w:szCs w:val="26"/>
        </w:rPr>
        <w:t xml:space="preserve"> № </w:t>
      </w:r>
      <w:r w:rsidR="009B6EA9" w:rsidRPr="005D292C">
        <w:rPr>
          <w:kern w:val="2"/>
          <w:sz w:val="26"/>
          <w:szCs w:val="26"/>
        </w:rPr>
        <w:t>389</w:t>
      </w:r>
      <w:r w:rsidRPr="005D292C">
        <w:rPr>
          <w:kern w:val="2"/>
          <w:sz w:val="26"/>
          <w:szCs w:val="26"/>
        </w:rPr>
        <w:t xml:space="preserve">  в редакции постановления администрации муниципального образования городское поселение город Боровск  от </w:t>
      </w:r>
      <w:r w:rsidR="00390365" w:rsidRPr="005D292C">
        <w:rPr>
          <w:kern w:val="2"/>
          <w:sz w:val="26"/>
          <w:szCs w:val="26"/>
        </w:rPr>
        <w:t>12.07.2019</w:t>
      </w:r>
      <w:r w:rsidRPr="005D292C">
        <w:rPr>
          <w:kern w:val="2"/>
          <w:sz w:val="26"/>
          <w:szCs w:val="26"/>
        </w:rPr>
        <w:t xml:space="preserve"> № </w:t>
      </w:r>
      <w:r w:rsidR="00390365" w:rsidRPr="005D292C">
        <w:rPr>
          <w:kern w:val="2"/>
          <w:sz w:val="26"/>
          <w:szCs w:val="26"/>
        </w:rPr>
        <w:t>292</w:t>
      </w:r>
      <w:r w:rsidR="00237262" w:rsidRPr="005D292C">
        <w:rPr>
          <w:kern w:val="2"/>
          <w:sz w:val="26"/>
          <w:szCs w:val="26"/>
        </w:rPr>
        <w:t xml:space="preserve">, </w:t>
      </w:r>
      <w:r w:rsidR="00390365" w:rsidRPr="005D292C">
        <w:rPr>
          <w:kern w:val="2"/>
          <w:sz w:val="26"/>
          <w:szCs w:val="26"/>
        </w:rPr>
        <w:t>19.09.2019 №385, 14.10.2019 №422, 26.12.2019 3508</w:t>
      </w:r>
      <w:r w:rsidR="005D292C" w:rsidRPr="005D292C">
        <w:rPr>
          <w:kern w:val="2"/>
          <w:sz w:val="26"/>
          <w:szCs w:val="26"/>
        </w:rPr>
        <w:t>, 14.08.2020 №218</w:t>
      </w:r>
      <w:r w:rsidR="00C50F60">
        <w:rPr>
          <w:kern w:val="2"/>
          <w:sz w:val="26"/>
          <w:szCs w:val="26"/>
        </w:rPr>
        <w:t>, от 16.03.2021 №87</w:t>
      </w:r>
      <w:r w:rsidR="003B5ADB">
        <w:rPr>
          <w:kern w:val="2"/>
          <w:sz w:val="26"/>
          <w:szCs w:val="26"/>
        </w:rPr>
        <w:t>, от 27.12.2022 №488</w:t>
      </w:r>
      <w:r w:rsidR="00FE0864">
        <w:rPr>
          <w:kern w:val="2"/>
          <w:sz w:val="26"/>
          <w:szCs w:val="26"/>
        </w:rPr>
        <w:t>, от 10.08.2023 №332</w:t>
      </w:r>
      <w:r w:rsidR="003B5ADB">
        <w:rPr>
          <w:kern w:val="2"/>
          <w:sz w:val="26"/>
          <w:szCs w:val="26"/>
        </w:rPr>
        <w:t xml:space="preserve"> </w:t>
      </w:r>
      <w:r w:rsidRPr="005D292C">
        <w:rPr>
          <w:kern w:val="2"/>
          <w:sz w:val="26"/>
          <w:szCs w:val="26"/>
        </w:rPr>
        <w:t xml:space="preserve">(далее – муниципальная программа). </w:t>
      </w:r>
      <w:proofErr w:type="gramEnd"/>
    </w:p>
    <w:p w:rsidR="00953588" w:rsidRPr="005D292C" w:rsidRDefault="00953588" w:rsidP="0095358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Исполнение целевой «</w:t>
      </w:r>
      <w:r w:rsidRPr="005D292C">
        <w:rPr>
          <w:sz w:val="26"/>
          <w:szCs w:val="26"/>
        </w:rPr>
        <w:t>Управление муниципальным имуществом в городе Боровске</w:t>
      </w:r>
      <w:r w:rsidRPr="005D292C">
        <w:rPr>
          <w:kern w:val="2"/>
          <w:sz w:val="26"/>
          <w:szCs w:val="26"/>
        </w:rPr>
        <w:t xml:space="preserve">»  (далее – Программа) в </w:t>
      </w:r>
      <w:r w:rsidR="005D292C" w:rsidRPr="005D292C">
        <w:rPr>
          <w:kern w:val="2"/>
          <w:sz w:val="26"/>
          <w:szCs w:val="26"/>
        </w:rPr>
        <w:t>202</w:t>
      </w:r>
      <w:r w:rsidR="00FE0864">
        <w:rPr>
          <w:kern w:val="2"/>
          <w:sz w:val="26"/>
          <w:szCs w:val="26"/>
        </w:rPr>
        <w:t>3</w:t>
      </w:r>
      <w:r w:rsidR="005D292C" w:rsidRPr="005D292C">
        <w:rPr>
          <w:kern w:val="2"/>
          <w:sz w:val="26"/>
          <w:szCs w:val="26"/>
        </w:rPr>
        <w:t xml:space="preserve"> </w:t>
      </w:r>
      <w:r w:rsidRPr="005D292C">
        <w:rPr>
          <w:kern w:val="2"/>
          <w:sz w:val="26"/>
          <w:szCs w:val="26"/>
        </w:rPr>
        <w:t>году осуществлялось с целью реализации функций и полномочий Администрации города Боровска в сфере управления муниципальной собственностью.</w:t>
      </w:r>
    </w:p>
    <w:p w:rsidR="00953588" w:rsidRPr="005D292C" w:rsidRDefault="00953588" w:rsidP="0095358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kern w:val="2"/>
          <w:sz w:val="26"/>
          <w:szCs w:val="26"/>
        </w:rPr>
      </w:pPr>
    </w:p>
    <w:p w:rsidR="00953588" w:rsidRPr="005D292C" w:rsidRDefault="00953588" w:rsidP="00953588">
      <w:pPr>
        <w:pStyle w:val="2"/>
        <w:ind w:left="0" w:firstLine="567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 xml:space="preserve">1. Об ассигнованиях бюджета городского поселения, предусмотренных муниципальной программой. </w:t>
      </w:r>
    </w:p>
    <w:p w:rsidR="00953588" w:rsidRPr="005D292C" w:rsidRDefault="00953588" w:rsidP="00953588">
      <w:pPr>
        <w:tabs>
          <w:tab w:val="left" w:pos="567"/>
        </w:tabs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ab/>
        <w:t>На реализацию  муниципальной программы в 20</w:t>
      </w:r>
      <w:r w:rsidR="005D292C">
        <w:rPr>
          <w:kern w:val="2"/>
          <w:sz w:val="26"/>
          <w:szCs w:val="26"/>
        </w:rPr>
        <w:t>2</w:t>
      </w:r>
      <w:r w:rsidR="00CE168E">
        <w:rPr>
          <w:kern w:val="2"/>
          <w:sz w:val="26"/>
          <w:szCs w:val="26"/>
        </w:rPr>
        <w:t>3</w:t>
      </w:r>
      <w:r w:rsidRPr="005D292C">
        <w:rPr>
          <w:kern w:val="2"/>
          <w:sz w:val="26"/>
          <w:szCs w:val="26"/>
        </w:rPr>
        <w:t xml:space="preserve"> году</w:t>
      </w:r>
      <w:r w:rsidR="00CE168E">
        <w:rPr>
          <w:kern w:val="2"/>
          <w:sz w:val="26"/>
          <w:szCs w:val="26"/>
        </w:rPr>
        <w:t xml:space="preserve"> </w:t>
      </w:r>
      <w:r w:rsidRPr="005D292C">
        <w:rPr>
          <w:kern w:val="2"/>
          <w:sz w:val="26"/>
          <w:szCs w:val="26"/>
        </w:rPr>
        <w:t xml:space="preserve">предусмотрено </w:t>
      </w:r>
      <w:r w:rsidR="00CE168E">
        <w:rPr>
          <w:kern w:val="2"/>
          <w:sz w:val="26"/>
          <w:szCs w:val="26"/>
        </w:rPr>
        <w:t>3849,743</w:t>
      </w:r>
      <w:r w:rsidR="00C50F60">
        <w:rPr>
          <w:kern w:val="2"/>
          <w:sz w:val="26"/>
          <w:szCs w:val="26"/>
        </w:rPr>
        <w:t xml:space="preserve"> тыс. руб., из которых средства местного бюджета – </w:t>
      </w:r>
      <w:r w:rsidR="00CE168E">
        <w:rPr>
          <w:kern w:val="2"/>
          <w:sz w:val="26"/>
          <w:szCs w:val="26"/>
        </w:rPr>
        <w:t>3539,423</w:t>
      </w:r>
      <w:r w:rsidR="00C50F60">
        <w:rPr>
          <w:kern w:val="2"/>
          <w:sz w:val="26"/>
          <w:szCs w:val="26"/>
        </w:rPr>
        <w:t xml:space="preserve"> тыс. рублей, областного бюджета – </w:t>
      </w:r>
      <w:r w:rsidR="00CE168E">
        <w:rPr>
          <w:kern w:val="2"/>
          <w:sz w:val="26"/>
          <w:szCs w:val="26"/>
        </w:rPr>
        <w:t>310,320</w:t>
      </w:r>
      <w:r w:rsidR="00C50F60">
        <w:rPr>
          <w:kern w:val="2"/>
          <w:sz w:val="26"/>
          <w:szCs w:val="26"/>
        </w:rPr>
        <w:t xml:space="preserve"> тыс. рублей.</w:t>
      </w:r>
    </w:p>
    <w:p w:rsidR="00953588" w:rsidRPr="005D292C" w:rsidRDefault="00953588" w:rsidP="00953588">
      <w:pPr>
        <w:tabs>
          <w:tab w:val="left" w:pos="567"/>
        </w:tabs>
        <w:jc w:val="both"/>
        <w:rPr>
          <w:kern w:val="2"/>
          <w:sz w:val="26"/>
          <w:szCs w:val="26"/>
        </w:rPr>
      </w:pPr>
    </w:p>
    <w:p w:rsidR="00953588" w:rsidRPr="005D292C" w:rsidRDefault="00953588" w:rsidP="00953588">
      <w:pPr>
        <w:pStyle w:val="2"/>
        <w:ind w:left="0" w:firstLine="567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>2. О фактическом освоении средств бюджета поселения.</w:t>
      </w:r>
    </w:p>
    <w:p w:rsidR="00953588" w:rsidRPr="00117561" w:rsidRDefault="00CE168E" w:rsidP="00953588">
      <w:pPr>
        <w:tabs>
          <w:tab w:val="left" w:pos="567"/>
        </w:tabs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С учетом внесенных поправок в бюджетную роспись 2023 года, </w:t>
      </w:r>
      <w:r w:rsidRPr="005D292C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>ф</w:t>
      </w:r>
      <w:r w:rsidR="00953588" w:rsidRPr="005D292C">
        <w:rPr>
          <w:kern w:val="2"/>
          <w:sz w:val="26"/>
          <w:szCs w:val="26"/>
        </w:rPr>
        <w:t>актическое освоение  средств муниципальной программы</w:t>
      </w:r>
      <w:r>
        <w:rPr>
          <w:kern w:val="2"/>
          <w:sz w:val="26"/>
          <w:szCs w:val="26"/>
        </w:rPr>
        <w:t>,</w:t>
      </w:r>
      <w:r w:rsidR="00953588" w:rsidRPr="005D292C">
        <w:rPr>
          <w:kern w:val="2"/>
          <w:sz w:val="26"/>
          <w:szCs w:val="26"/>
        </w:rPr>
        <w:t xml:space="preserve"> по итогам</w:t>
      </w:r>
      <w:r>
        <w:rPr>
          <w:kern w:val="2"/>
          <w:sz w:val="26"/>
          <w:szCs w:val="26"/>
        </w:rPr>
        <w:t xml:space="preserve"> завершенного</w:t>
      </w:r>
      <w:r w:rsidR="00953588" w:rsidRPr="005D292C">
        <w:rPr>
          <w:kern w:val="2"/>
          <w:sz w:val="26"/>
          <w:szCs w:val="26"/>
        </w:rPr>
        <w:t xml:space="preserve"> 20</w:t>
      </w:r>
      <w:r w:rsidR="005D292C">
        <w:rPr>
          <w:kern w:val="2"/>
          <w:sz w:val="26"/>
          <w:szCs w:val="26"/>
        </w:rPr>
        <w:t>2</w:t>
      </w:r>
      <w:r>
        <w:rPr>
          <w:kern w:val="2"/>
          <w:sz w:val="26"/>
          <w:szCs w:val="26"/>
        </w:rPr>
        <w:t>3</w:t>
      </w:r>
      <w:r w:rsidR="00953588" w:rsidRPr="005D292C">
        <w:rPr>
          <w:kern w:val="2"/>
          <w:sz w:val="26"/>
          <w:szCs w:val="26"/>
        </w:rPr>
        <w:t xml:space="preserve"> года</w:t>
      </w:r>
      <w:r>
        <w:rPr>
          <w:kern w:val="2"/>
          <w:sz w:val="26"/>
          <w:szCs w:val="26"/>
        </w:rPr>
        <w:t>,</w:t>
      </w:r>
      <w:r w:rsidR="00953588" w:rsidRPr="005D292C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>составило</w:t>
      </w:r>
      <w:r w:rsidR="00953588" w:rsidRPr="005D292C">
        <w:rPr>
          <w:kern w:val="2"/>
          <w:sz w:val="26"/>
          <w:szCs w:val="26"/>
        </w:rPr>
        <w:t xml:space="preserve"> </w:t>
      </w:r>
      <w:r w:rsidR="009F770C">
        <w:rPr>
          <w:kern w:val="2"/>
          <w:sz w:val="26"/>
          <w:szCs w:val="26"/>
        </w:rPr>
        <w:t>7855,720</w:t>
      </w:r>
      <w:r w:rsidR="00953588" w:rsidRPr="005D292C">
        <w:rPr>
          <w:kern w:val="2"/>
          <w:sz w:val="26"/>
          <w:szCs w:val="26"/>
        </w:rPr>
        <w:t xml:space="preserve"> тыс. рублей  или </w:t>
      </w:r>
      <w:r w:rsidR="009F770C">
        <w:rPr>
          <w:kern w:val="2"/>
          <w:sz w:val="26"/>
          <w:szCs w:val="26"/>
        </w:rPr>
        <w:t>204</w:t>
      </w:r>
      <w:r w:rsidR="00953588" w:rsidRPr="005D292C">
        <w:rPr>
          <w:kern w:val="2"/>
          <w:sz w:val="26"/>
          <w:szCs w:val="26"/>
        </w:rPr>
        <w:t xml:space="preserve">% </w:t>
      </w:r>
      <w:r w:rsidR="00C50F60">
        <w:rPr>
          <w:kern w:val="2"/>
          <w:sz w:val="26"/>
          <w:szCs w:val="26"/>
        </w:rPr>
        <w:t xml:space="preserve">от плановых показателей Программы </w:t>
      </w:r>
      <w:r w:rsidR="009F770C">
        <w:rPr>
          <w:kern w:val="2"/>
          <w:sz w:val="26"/>
          <w:szCs w:val="26"/>
        </w:rPr>
        <w:t xml:space="preserve"> (за счет перемещения свободных лимитов из других статей расходов)</w:t>
      </w:r>
      <w:r w:rsidR="00117561" w:rsidRPr="00117561">
        <w:rPr>
          <w:kern w:val="2"/>
          <w:sz w:val="26"/>
          <w:szCs w:val="26"/>
        </w:rPr>
        <w:t>.</w:t>
      </w:r>
    </w:p>
    <w:p w:rsidR="00305B68" w:rsidRPr="00117561" w:rsidRDefault="00305B68" w:rsidP="00953588">
      <w:pPr>
        <w:tabs>
          <w:tab w:val="left" w:pos="567"/>
        </w:tabs>
        <w:jc w:val="both"/>
        <w:rPr>
          <w:kern w:val="2"/>
          <w:sz w:val="26"/>
          <w:szCs w:val="26"/>
        </w:rPr>
      </w:pPr>
    </w:p>
    <w:p w:rsidR="00305B68" w:rsidRPr="005D292C" w:rsidRDefault="00305B68" w:rsidP="00305B68">
      <w:pPr>
        <w:pStyle w:val="2"/>
        <w:ind w:left="0" w:firstLine="567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>3. Об оплате работ и мероприятий, выполненных в предыдущем финансовом году.</w:t>
      </w:r>
    </w:p>
    <w:p w:rsidR="00305B68" w:rsidRPr="005D292C" w:rsidRDefault="00305B68" w:rsidP="00305B68">
      <w:pPr>
        <w:pStyle w:val="a9"/>
        <w:ind w:firstLine="567"/>
        <w:jc w:val="both"/>
        <w:rPr>
          <w:rFonts w:ascii="Times New Roman" w:hAnsi="Times New Roman"/>
          <w:sz w:val="26"/>
          <w:szCs w:val="26"/>
        </w:rPr>
      </w:pPr>
      <w:r w:rsidRPr="005D292C">
        <w:rPr>
          <w:rFonts w:ascii="Times New Roman" w:hAnsi="Times New Roman"/>
          <w:sz w:val="26"/>
          <w:szCs w:val="26"/>
        </w:rPr>
        <w:t>Средства использовались строго по целевому назначению на управление муниципальным имуществом в городе, обеспечивающее повышение эффективности территориального планирования и землепользования на территории города.</w:t>
      </w:r>
    </w:p>
    <w:p w:rsidR="00305B68" w:rsidRPr="005D292C" w:rsidRDefault="00305B68" w:rsidP="00305B68">
      <w:pPr>
        <w:ind w:firstLine="141"/>
        <w:jc w:val="both"/>
        <w:rPr>
          <w:kern w:val="2"/>
          <w:sz w:val="26"/>
          <w:szCs w:val="26"/>
        </w:rPr>
      </w:pPr>
    </w:p>
    <w:p w:rsidR="00305B68" w:rsidRPr="005D292C" w:rsidRDefault="00305B68" w:rsidP="00305B68">
      <w:pPr>
        <w:pStyle w:val="2"/>
        <w:ind w:left="0" w:firstLine="567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>4. О количестве заключенных контрактов, договоров, соглашений.</w:t>
      </w:r>
    </w:p>
    <w:p w:rsidR="00B266DC" w:rsidRDefault="00953588" w:rsidP="00B266DC">
      <w:pPr>
        <w:pStyle w:val="2"/>
        <w:ind w:left="0" w:firstLine="567"/>
        <w:jc w:val="both"/>
        <w:rPr>
          <w:rFonts w:eastAsia="Times New Roman"/>
          <w:kern w:val="2"/>
          <w:sz w:val="26"/>
          <w:szCs w:val="26"/>
          <w:lang w:eastAsia="ru-RU"/>
        </w:rPr>
      </w:pPr>
      <w:r w:rsidRPr="005D292C">
        <w:rPr>
          <w:rFonts w:eastAsia="Times New Roman"/>
          <w:kern w:val="2"/>
          <w:sz w:val="26"/>
          <w:szCs w:val="26"/>
          <w:lang w:eastAsia="ru-RU"/>
        </w:rPr>
        <w:t>В 20</w:t>
      </w:r>
      <w:r w:rsidR="007F74D7">
        <w:rPr>
          <w:rFonts w:eastAsia="Times New Roman"/>
          <w:kern w:val="2"/>
          <w:sz w:val="26"/>
          <w:szCs w:val="26"/>
          <w:lang w:eastAsia="ru-RU"/>
        </w:rPr>
        <w:t>2</w:t>
      </w:r>
      <w:r w:rsidR="009F770C">
        <w:rPr>
          <w:rFonts w:eastAsia="Times New Roman"/>
          <w:kern w:val="2"/>
          <w:sz w:val="26"/>
          <w:szCs w:val="26"/>
          <w:lang w:eastAsia="ru-RU"/>
        </w:rPr>
        <w:t>3</w:t>
      </w:r>
      <w:r w:rsidRPr="005D292C">
        <w:rPr>
          <w:rFonts w:eastAsia="Times New Roman"/>
          <w:kern w:val="2"/>
          <w:sz w:val="26"/>
          <w:szCs w:val="26"/>
          <w:lang w:eastAsia="ru-RU"/>
        </w:rPr>
        <w:t xml:space="preserve"> году для реализации мероприятий муниципальной программы заключено </w:t>
      </w:r>
      <w:r w:rsidR="009F770C">
        <w:rPr>
          <w:rFonts w:eastAsia="Times New Roman"/>
          <w:b/>
          <w:kern w:val="2"/>
          <w:sz w:val="26"/>
          <w:szCs w:val="26"/>
          <w:lang w:eastAsia="ru-RU"/>
        </w:rPr>
        <w:t>9</w:t>
      </w:r>
      <w:r w:rsidR="00117561">
        <w:rPr>
          <w:rFonts w:eastAsia="Times New Roman"/>
          <w:b/>
          <w:kern w:val="2"/>
          <w:sz w:val="26"/>
          <w:szCs w:val="26"/>
          <w:lang w:eastAsia="ru-RU"/>
        </w:rPr>
        <w:t xml:space="preserve"> 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 xml:space="preserve">муниципальных контрактов в письменной форме </w:t>
      </w:r>
      <w:r w:rsidRPr="005D292C">
        <w:rPr>
          <w:rFonts w:eastAsia="Times New Roman"/>
          <w:kern w:val="2"/>
          <w:sz w:val="26"/>
          <w:szCs w:val="26"/>
          <w:lang w:eastAsia="ru-RU"/>
        </w:rPr>
        <w:t xml:space="preserve">на сумму 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 xml:space="preserve"> </w:t>
      </w:r>
      <w:r w:rsidR="009F770C">
        <w:rPr>
          <w:rFonts w:eastAsia="Times New Roman"/>
          <w:kern w:val="2"/>
          <w:sz w:val="26"/>
          <w:szCs w:val="26"/>
          <w:lang w:eastAsia="ru-RU"/>
        </w:rPr>
        <w:t>442,800</w:t>
      </w:r>
      <w:r w:rsidRPr="005D292C">
        <w:rPr>
          <w:rFonts w:eastAsia="Times New Roman"/>
          <w:kern w:val="2"/>
          <w:sz w:val="26"/>
          <w:szCs w:val="26"/>
          <w:lang w:eastAsia="ru-RU"/>
        </w:rPr>
        <w:t xml:space="preserve"> тыс. руб.</w:t>
      </w:r>
      <w:r w:rsidR="00237262" w:rsidRPr="005D292C">
        <w:rPr>
          <w:rFonts w:eastAsia="Times New Roman"/>
          <w:kern w:val="2"/>
          <w:sz w:val="26"/>
          <w:szCs w:val="26"/>
          <w:lang w:eastAsia="ru-RU"/>
        </w:rPr>
        <w:t xml:space="preserve"> </w:t>
      </w:r>
      <w:r w:rsidR="009F770C">
        <w:rPr>
          <w:rFonts w:eastAsia="Times New Roman"/>
          <w:kern w:val="2"/>
          <w:sz w:val="26"/>
          <w:szCs w:val="26"/>
          <w:lang w:eastAsia="ru-RU"/>
        </w:rPr>
        <w:t xml:space="preserve">Освоено по контрактам в полном объеме (442,800 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>тыс. рублей  ил</w:t>
      </w:r>
      <w:r w:rsidR="007935F1" w:rsidRPr="005D292C">
        <w:rPr>
          <w:rFonts w:eastAsia="Times New Roman"/>
          <w:kern w:val="2"/>
          <w:sz w:val="26"/>
          <w:szCs w:val="26"/>
          <w:lang w:eastAsia="ru-RU"/>
        </w:rPr>
        <w:t>и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 xml:space="preserve"> </w:t>
      </w:r>
      <w:r w:rsidR="009F770C">
        <w:rPr>
          <w:rFonts w:eastAsia="Times New Roman"/>
          <w:i/>
          <w:kern w:val="2"/>
          <w:sz w:val="26"/>
          <w:szCs w:val="26"/>
          <w:lang w:eastAsia="ru-RU"/>
        </w:rPr>
        <w:t>100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>%</w:t>
      </w:r>
      <w:r w:rsidR="009F770C">
        <w:rPr>
          <w:rFonts w:eastAsia="Times New Roman"/>
          <w:kern w:val="2"/>
          <w:sz w:val="26"/>
          <w:szCs w:val="26"/>
          <w:lang w:eastAsia="ru-RU"/>
        </w:rPr>
        <w:t>).</w:t>
      </w:r>
      <w:r w:rsidR="00E00970" w:rsidRPr="005D292C">
        <w:rPr>
          <w:rFonts w:eastAsia="Times New Roman"/>
          <w:kern w:val="2"/>
          <w:sz w:val="26"/>
          <w:szCs w:val="26"/>
          <w:lang w:eastAsia="ru-RU"/>
        </w:rPr>
        <w:t xml:space="preserve"> </w:t>
      </w:r>
      <w:r w:rsidR="000550B5">
        <w:rPr>
          <w:rFonts w:eastAsia="Times New Roman"/>
          <w:kern w:val="2"/>
          <w:sz w:val="26"/>
          <w:szCs w:val="26"/>
          <w:lang w:eastAsia="ru-RU"/>
        </w:rPr>
        <w:t>И</w:t>
      </w:r>
      <w:r w:rsidR="00B266DC" w:rsidRPr="005D292C">
        <w:rPr>
          <w:rFonts w:eastAsia="Times New Roman"/>
          <w:kern w:val="2"/>
          <w:sz w:val="26"/>
          <w:szCs w:val="26"/>
          <w:lang w:eastAsia="ru-RU"/>
        </w:rPr>
        <w:t xml:space="preserve">сполнены обязательства по </w:t>
      </w:r>
      <w:r w:rsidR="009F770C">
        <w:rPr>
          <w:rFonts w:eastAsia="Times New Roman"/>
          <w:kern w:val="2"/>
          <w:sz w:val="26"/>
          <w:szCs w:val="26"/>
          <w:lang w:eastAsia="ru-RU"/>
        </w:rPr>
        <w:t>трем</w:t>
      </w:r>
      <w:r w:rsidR="00B50CA5">
        <w:rPr>
          <w:rFonts w:eastAsia="Times New Roman"/>
          <w:kern w:val="2"/>
          <w:sz w:val="26"/>
          <w:szCs w:val="26"/>
          <w:lang w:eastAsia="ru-RU"/>
        </w:rPr>
        <w:t xml:space="preserve"> контрактам</w:t>
      </w:r>
      <w:r w:rsidR="00B266DC" w:rsidRPr="005D292C">
        <w:rPr>
          <w:rFonts w:eastAsia="Times New Roman"/>
          <w:kern w:val="2"/>
          <w:sz w:val="26"/>
          <w:szCs w:val="26"/>
          <w:lang w:eastAsia="ru-RU"/>
        </w:rPr>
        <w:t xml:space="preserve"> прошлых лет</w:t>
      </w:r>
      <w:r w:rsidR="00B266DC">
        <w:rPr>
          <w:rFonts w:eastAsia="Times New Roman"/>
          <w:kern w:val="2"/>
          <w:sz w:val="26"/>
          <w:szCs w:val="26"/>
          <w:lang w:eastAsia="ru-RU"/>
        </w:rPr>
        <w:t xml:space="preserve"> </w:t>
      </w:r>
      <w:r w:rsidR="00B50CA5">
        <w:rPr>
          <w:rFonts w:eastAsia="Times New Roman"/>
          <w:kern w:val="2"/>
          <w:sz w:val="26"/>
          <w:szCs w:val="26"/>
          <w:lang w:eastAsia="ru-RU"/>
        </w:rPr>
        <w:t xml:space="preserve">на сумму </w:t>
      </w:r>
      <w:r w:rsidR="009F770C">
        <w:rPr>
          <w:rFonts w:eastAsia="Times New Roman"/>
          <w:kern w:val="2"/>
          <w:sz w:val="26"/>
          <w:szCs w:val="26"/>
          <w:lang w:eastAsia="ru-RU"/>
        </w:rPr>
        <w:t>278</w:t>
      </w:r>
      <w:r w:rsidR="00B266DC" w:rsidRPr="005D292C">
        <w:rPr>
          <w:rFonts w:eastAsia="Times New Roman"/>
          <w:kern w:val="2"/>
          <w:sz w:val="26"/>
          <w:szCs w:val="26"/>
          <w:lang w:eastAsia="ru-RU"/>
        </w:rPr>
        <w:t>тыс. рублей.</w:t>
      </w:r>
    </w:p>
    <w:p w:rsidR="000550B5" w:rsidRDefault="000550B5" w:rsidP="00B266DC">
      <w:pPr>
        <w:pStyle w:val="2"/>
        <w:ind w:left="0" w:firstLine="567"/>
        <w:jc w:val="both"/>
        <w:rPr>
          <w:rFonts w:eastAsia="Times New Roman"/>
          <w:kern w:val="2"/>
          <w:sz w:val="26"/>
          <w:szCs w:val="26"/>
          <w:lang w:eastAsia="ru-RU"/>
        </w:rPr>
      </w:pPr>
    </w:p>
    <w:p w:rsidR="00B50CA5" w:rsidRPr="005D292C" w:rsidRDefault="00B50CA5" w:rsidP="00B266DC">
      <w:pPr>
        <w:pStyle w:val="2"/>
        <w:ind w:left="0" w:firstLine="567"/>
        <w:jc w:val="both"/>
        <w:rPr>
          <w:rFonts w:eastAsia="Times New Roman"/>
          <w:kern w:val="2"/>
          <w:sz w:val="26"/>
          <w:szCs w:val="26"/>
          <w:lang w:eastAsia="ru-RU"/>
        </w:rPr>
      </w:pPr>
    </w:p>
    <w:p w:rsidR="00953588" w:rsidRPr="005D292C" w:rsidRDefault="00953588" w:rsidP="00953588">
      <w:pPr>
        <w:pStyle w:val="2"/>
        <w:ind w:left="0" w:firstLine="567"/>
        <w:jc w:val="both"/>
        <w:rPr>
          <w:rFonts w:eastAsia="Times New Roman"/>
          <w:kern w:val="2"/>
          <w:sz w:val="26"/>
          <w:szCs w:val="26"/>
          <w:lang w:eastAsia="ru-RU"/>
        </w:rPr>
      </w:pPr>
    </w:p>
    <w:p w:rsidR="00305B68" w:rsidRPr="005D292C" w:rsidRDefault="00305B68" w:rsidP="00305B68">
      <w:pPr>
        <w:ind w:firstLine="567"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>5. О выполнении основных мероприятий.</w:t>
      </w:r>
    </w:p>
    <w:p w:rsidR="00305B68" w:rsidRPr="005D292C" w:rsidRDefault="00305B68" w:rsidP="00305B68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         </w:t>
      </w:r>
    </w:p>
    <w:p w:rsidR="00305B68" w:rsidRPr="005D292C" w:rsidRDefault="00305B68" w:rsidP="00305B68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         Для создания условий для градостроительной деятельности предусмотрен ряд мероприятий,  направленных на повышение инвестиционной привлекательности территории города Боровск.</w:t>
      </w:r>
    </w:p>
    <w:p w:rsidR="00305B68" w:rsidRPr="005D292C" w:rsidRDefault="00305B68" w:rsidP="00305B68">
      <w:pPr>
        <w:pStyle w:val="2"/>
        <w:ind w:firstLine="123"/>
        <w:jc w:val="both"/>
        <w:rPr>
          <w:sz w:val="26"/>
          <w:szCs w:val="26"/>
        </w:rPr>
      </w:pPr>
      <w:r w:rsidRPr="005D292C">
        <w:rPr>
          <w:rFonts w:eastAsia="Times New Roman"/>
          <w:kern w:val="2"/>
          <w:sz w:val="26"/>
          <w:szCs w:val="26"/>
          <w:lang w:eastAsia="ru-RU"/>
        </w:rPr>
        <w:t>Объемы финансирования, фактическое освоение и результативность проводимых программных  мероприятий</w:t>
      </w:r>
      <w:r w:rsidRPr="005D292C">
        <w:rPr>
          <w:color w:val="C00000"/>
          <w:sz w:val="26"/>
          <w:szCs w:val="26"/>
        </w:rPr>
        <w:t xml:space="preserve"> </w:t>
      </w:r>
      <w:r w:rsidRPr="005D292C">
        <w:rPr>
          <w:sz w:val="26"/>
          <w:szCs w:val="26"/>
        </w:rPr>
        <w:t>по источникам финансирования и направлениям расходов приведены в приложении №1 к настоящему отчету.</w:t>
      </w:r>
    </w:p>
    <w:p w:rsidR="00953588" w:rsidRPr="005D292C" w:rsidRDefault="00953588" w:rsidP="00305B68">
      <w:pPr>
        <w:pStyle w:val="2"/>
        <w:ind w:left="765" w:firstLine="0"/>
        <w:jc w:val="both"/>
        <w:rPr>
          <w:color w:val="0000FF"/>
          <w:sz w:val="26"/>
          <w:szCs w:val="26"/>
        </w:rPr>
      </w:pPr>
    </w:p>
    <w:p w:rsidR="00953588" w:rsidRPr="005D292C" w:rsidRDefault="003E6578" w:rsidP="00953588">
      <w:pPr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  <w:r w:rsidRPr="005D292C">
        <w:rPr>
          <w:sz w:val="26"/>
          <w:szCs w:val="26"/>
        </w:rPr>
        <w:t>Основное мероприятие 1 «Эффективное управление имуществом»</w:t>
      </w:r>
    </w:p>
    <w:p w:rsidR="003E6578" w:rsidRPr="005D292C" w:rsidRDefault="003E6578" w:rsidP="003E6578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Данное мероприятие предусматривало:</w:t>
      </w:r>
    </w:p>
    <w:p w:rsidR="003E6578" w:rsidRPr="005D292C" w:rsidRDefault="003E6578" w:rsidP="003E6578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-решение </w:t>
      </w:r>
      <w:r w:rsidRPr="005D292C">
        <w:rPr>
          <w:sz w:val="26"/>
          <w:szCs w:val="26"/>
        </w:rPr>
        <w:t>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</w:t>
      </w:r>
      <w:r w:rsidRPr="005D292C">
        <w:rPr>
          <w:kern w:val="2"/>
          <w:sz w:val="26"/>
          <w:szCs w:val="26"/>
        </w:rPr>
        <w:t xml:space="preserve">. </w:t>
      </w:r>
    </w:p>
    <w:p w:rsidR="003E6578" w:rsidRPr="005D292C" w:rsidRDefault="003E6578" w:rsidP="003E6578">
      <w:pPr>
        <w:autoSpaceDE w:val="0"/>
        <w:autoSpaceDN w:val="0"/>
        <w:adjustRightInd w:val="0"/>
        <w:ind w:left="720"/>
        <w:jc w:val="both"/>
        <w:rPr>
          <w:kern w:val="2"/>
          <w:sz w:val="26"/>
          <w:szCs w:val="26"/>
        </w:rPr>
      </w:pPr>
    </w:p>
    <w:p w:rsidR="003E6578" w:rsidRPr="005D292C" w:rsidRDefault="003E6578" w:rsidP="003E6578">
      <w:pPr>
        <w:autoSpaceDE w:val="0"/>
        <w:autoSpaceDN w:val="0"/>
        <w:adjustRightInd w:val="0"/>
        <w:ind w:left="720"/>
        <w:jc w:val="both"/>
        <w:rPr>
          <w:b/>
          <w:iCs/>
          <w:sz w:val="26"/>
          <w:szCs w:val="26"/>
        </w:rPr>
      </w:pPr>
      <w:r w:rsidRPr="005D292C">
        <w:rPr>
          <w:b/>
          <w:kern w:val="2"/>
          <w:sz w:val="26"/>
          <w:szCs w:val="26"/>
        </w:rPr>
        <w:t>Мероприятие 1</w:t>
      </w:r>
      <w:r w:rsidR="00FF1902" w:rsidRPr="005D292C">
        <w:rPr>
          <w:b/>
          <w:kern w:val="2"/>
          <w:sz w:val="26"/>
          <w:szCs w:val="26"/>
        </w:rPr>
        <w:t>.</w:t>
      </w:r>
      <w:r w:rsidRPr="005D292C">
        <w:rPr>
          <w:b/>
          <w:iCs/>
          <w:sz w:val="26"/>
          <w:szCs w:val="26"/>
        </w:rPr>
        <w:t xml:space="preserve"> Техническая инвентаризация объектов,  находящихся в муниципальной собственности и земельных участков</w:t>
      </w:r>
      <w:r w:rsidR="00131F6F" w:rsidRPr="005D292C">
        <w:rPr>
          <w:b/>
          <w:iCs/>
          <w:sz w:val="26"/>
          <w:szCs w:val="26"/>
        </w:rPr>
        <w:t>.</w:t>
      </w:r>
    </w:p>
    <w:p w:rsidR="00131F6F" w:rsidRPr="005D292C" w:rsidRDefault="00950818" w:rsidP="00131F6F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        </w:t>
      </w:r>
      <w:r w:rsidR="00131F6F" w:rsidRPr="005D292C">
        <w:rPr>
          <w:kern w:val="2"/>
          <w:sz w:val="26"/>
          <w:szCs w:val="26"/>
        </w:rPr>
        <w:t>Данное мероприятие предусматривало:</w:t>
      </w:r>
    </w:p>
    <w:p w:rsidR="00131F6F" w:rsidRPr="005D292C" w:rsidRDefault="00131F6F" w:rsidP="00131F6F">
      <w:pPr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- полная  инвентаризация и последующая паспортизация  муниципальной собственности для вовлечения в хозяйственный оборот. </w:t>
      </w:r>
    </w:p>
    <w:p w:rsidR="00B50CA5" w:rsidRDefault="00950818" w:rsidP="009F770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C6AFE">
        <w:rPr>
          <w:sz w:val="26"/>
          <w:szCs w:val="26"/>
        </w:rPr>
        <w:t xml:space="preserve">          </w:t>
      </w:r>
      <w:r w:rsidR="00E57E9B" w:rsidRPr="003C6AFE">
        <w:rPr>
          <w:sz w:val="26"/>
          <w:szCs w:val="26"/>
        </w:rPr>
        <w:t>Всего запланировано сре</w:t>
      </w:r>
      <w:proofErr w:type="gramStart"/>
      <w:r w:rsidR="00E57E9B" w:rsidRPr="003C6AFE">
        <w:rPr>
          <w:sz w:val="26"/>
          <w:szCs w:val="26"/>
        </w:rPr>
        <w:t>дств Пр</w:t>
      </w:r>
      <w:proofErr w:type="gramEnd"/>
      <w:r w:rsidR="00E57E9B" w:rsidRPr="003C6AFE">
        <w:rPr>
          <w:sz w:val="26"/>
          <w:szCs w:val="26"/>
        </w:rPr>
        <w:t xml:space="preserve">ограммой – </w:t>
      </w:r>
      <w:r w:rsidR="009F770C">
        <w:rPr>
          <w:sz w:val="26"/>
          <w:szCs w:val="26"/>
        </w:rPr>
        <w:t>350</w:t>
      </w:r>
      <w:r w:rsidR="00E57E9B" w:rsidRPr="003C6AFE">
        <w:rPr>
          <w:sz w:val="26"/>
          <w:szCs w:val="26"/>
        </w:rPr>
        <w:t xml:space="preserve"> тыс. рублей. </w:t>
      </w:r>
      <w:r w:rsidR="00131F6F" w:rsidRPr="003C6AFE">
        <w:rPr>
          <w:sz w:val="26"/>
          <w:szCs w:val="26"/>
        </w:rPr>
        <w:t xml:space="preserve">Мероприятие </w:t>
      </w:r>
      <w:r w:rsidR="009F770C">
        <w:rPr>
          <w:sz w:val="26"/>
          <w:szCs w:val="26"/>
        </w:rPr>
        <w:t xml:space="preserve"> не </w:t>
      </w:r>
      <w:r w:rsidR="00E00970" w:rsidRPr="003C6AFE">
        <w:rPr>
          <w:sz w:val="26"/>
          <w:szCs w:val="26"/>
        </w:rPr>
        <w:t>исполнено</w:t>
      </w:r>
      <w:r w:rsidR="009F770C">
        <w:rPr>
          <w:sz w:val="26"/>
          <w:szCs w:val="26"/>
        </w:rPr>
        <w:t>, не заключались контракты.</w:t>
      </w:r>
    </w:p>
    <w:p w:rsidR="00B50CA5" w:rsidRDefault="00B50CA5" w:rsidP="003C6AF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131F6F" w:rsidRPr="005D292C" w:rsidRDefault="003C6AFE" w:rsidP="00B50CA5">
      <w:pPr>
        <w:autoSpaceDE w:val="0"/>
        <w:autoSpaceDN w:val="0"/>
        <w:adjustRightInd w:val="0"/>
        <w:ind w:firstLine="720"/>
        <w:jc w:val="both"/>
        <w:rPr>
          <w:b/>
          <w:iCs/>
          <w:sz w:val="26"/>
          <w:szCs w:val="26"/>
        </w:rPr>
      </w:pPr>
      <w:r w:rsidRPr="003C6AFE">
        <w:rPr>
          <w:sz w:val="26"/>
          <w:szCs w:val="26"/>
        </w:rPr>
        <w:t xml:space="preserve"> </w:t>
      </w:r>
      <w:r w:rsidR="00131F6F" w:rsidRPr="005D292C">
        <w:rPr>
          <w:b/>
          <w:kern w:val="2"/>
          <w:sz w:val="26"/>
          <w:szCs w:val="26"/>
        </w:rPr>
        <w:t>Мероприятие 2</w:t>
      </w:r>
      <w:r w:rsidR="00FF1902" w:rsidRPr="005D292C">
        <w:rPr>
          <w:b/>
          <w:kern w:val="2"/>
          <w:sz w:val="26"/>
          <w:szCs w:val="26"/>
        </w:rPr>
        <w:t>.</w:t>
      </w:r>
      <w:r w:rsidR="00131F6F" w:rsidRPr="005D292C">
        <w:rPr>
          <w:b/>
          <w:iCs/>
          <w:sz w:val="26"/>
          <w:szCs w:val="26"/>
        </w:rPr>
        <w:t xml:space="preserve"> </w:t>
      </w:r>
      <w:r w:rsidR="00131F6F" w:rsidRPr="005D292C">
        <w:rPr>
          <w:b/>
          <w:sz w:val="26"/>
          <w:szCs w:val="26"/>
        </w:rPr>
        <w:t>Кадастровые работы в отношении объектов, находящихся в муниципальной собственности и земельных участков.</w:t>
      </w:r>
    </w:p>
    <w:p w:rsidR="00131F6F" w:rsidRPr="005D292C" w:rsidRDefault="00131F6F" w:rsidP="00131F6F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Данное мероприятие предусматривало:</w:t>
      </w:r>
    </w:p>
    <w:p w:rsidR="00131F6F" w:rsidRPr="005D292C" w:rsidRDefault="00131F6F" w:rsidP="00131F6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- </w:t>
      </w:r>
      <w:r w:rsidRPr="005D292C">
        <w:rPr>
          <w:sz w:val="26"/>
          <w:szCs w:val="26"/>
        </w:rPr>
        <w:t>выполнение  кадастровых работ и изготовление технических планов  и кадастровых паспортов на объекты имущества муниципальной казны, постановка на государственный кадастровый учет объектов недвижимости.</w:t>
      </w:r>
    </w:p>
    <w:p w:rsidR="009F770C" w:rsidRDefault="00131F6F" w:rsidP="009F77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D292C">
        <w:rPr>
          <w:sz w:val="26"/>
          <w:szCs w:val="26"/>
        </w:rPr>
        <w:t>В рамках реализации данного мероприятия</w:t>
      </w:r>
      <w:r w:rsidR="007F5FE6">
        <w:rPr>
          <w:sz w:val="26"/>
          <w:szCs w:val="26"/>
        </w:rPr>
        <w:t xml:space="preserve"> </w:t>
      </w:r>
      <w:r w:rsidR="009F770C">
        <w:rPr>
          <w:sz w:val="26"/>
          <w:szCs w:val="26"/>
        </w:rPr>
        <w:t>погашена задолженность по двум контрактам прошлых лет</w:t>
      </w:r>
      <w:r w:rsidR="007F5FE6">
        <w:rPr>
          <w:sz w:val="26"/>
          <w:szCs w:val="26"/>
        </w:rPr>
        <w:t xml:space="preserve"> на общую сумму </w:t>
      </w:r>
      <w:r w:rsidR="009F770C">
        <w:rPr>
          <w:sz w:val="26"/>
          <w:szCs w:val="26"/>
        </w:rPr>
        <w:t>145</w:t>
      </w:r>
      <w:r w:rsidR="003C6AFE">
        <w:rPr>
          <w:sz w:val="26"/>
          <w:szCs w:val="26"/>
        </w:rPr>
        <w:t xml:space="preserve"> тыс. рублей</w:t>
      </w:r>
      <w:r w:rsidR="009F770C">
        <w:rPr>
          <w:sz w:val="26"/>
          <w:szCs w:val="26"/>
        </w:rPr>
        <w:t>:</w:t>
      </w:r>
    </w:p>
    <w:p w:rsidR="009F770C" w:rsidRDefault="009F770C" w:rsidP="009F770C">
      <w:pPr>
        <w:autoSpaceDE w:val="0"/>
        <w:autoSpaceDN w:val="0"/>
        <w:adjustRightInd w:val="0"/>
        <w:ind w:firstLine="708"/>
        <w:jc w:val="both"/>
        <w:rPr>
          <w:i/>
          <w:sz w:val="26"/>
          <w:szCs w:val="26"/>
        </w:rPr>
      </w:pPr>
      <w:r>
        <w:rPr>
          <w:sz w:val="26"/>
          <w:szCs w:val="26"/>
        </w:rPr>
        <w:t>-</w:t>
      </w:r>
      <w:r w:rsidR="00B50CA5">
        <w:rPr>
          <w:i/>
          <w:sz w:val="26"/>
          <w:szCs w:val="26"/>
        </w:rPr>
        <w:t xml:space="preserve"> за </w:t>
      </w:r>
      <w:r>
        <w:rPr>
          <w:i/>
          <w:sz w:val="26"/>
          <w:szCs w:val="26"/>
        </w:rPr>
        <w:t>т</w:t>
      </w:r>
      <w:r w:rsidRPr="009F770C">
        <w:rPr>
          <w:i/>
          <w:sz w:val="26"/>
          <w:szCs w:val="26"/>
        </w:rPr>
        <w:t>опографическ</w:t>
      </w:r>
      <w:r>
        <w:rPr>
          <w:i/>
          <w:sz w:val="26"/>
          <w:szCs w:val="26"/>
        </w:rPr>
        <w:t>ую</w:t>
      </w:r>
      <w:r w:rsidRPr="009F770C">
        <w:rPr>
          <w:i/>
          <w:sz w:val="26"/>
          <w:szCs w:val="26"/>
        </w:rPr>
        <w:t xml:space="preserve"> съемк</w:t>
      </w:r>
      <w:r>
        <w:rPr>
          <w:i/>
          <w:sz w:val="26"/>
          <w:szCs w:val="26"/>
        </w:rPr>
        <w:t>у</w:t>
      </w:r>
      <w:r w:rsidRPr="009F770C">
        <w:rPr>
          <w:i/>
          <w:sz w:val="26"/>
          <w:szCs w:val="26"/>
        </w:rPr>
        <w:t xml:space="preserve"> земельного участка г. Боровск в кадастровых кварталах 40:03:100501,301,201,151</w:t>
      </w:r>
      <w:r>
        <w:rPr>
          <w:i/>
          <w:sz w:val="26"/>
          <w:szCs w:val="26"/>
        </w:rPr>
        <w:t xml:space="preserve"> (115 </w:t>
      </w:r>
      <w:proofErr w:type="spellStart"/>
      <w:r>
        <w:rPr>
          <w:i/>
          <w:sz w:val="26"/>
          <w:szCs w:val="26"/>
        </w:rPr>
        <w:t>т</w:t>
      </w:r>
      <w:proofErr w:type="gramStart"/>
      <w:r>
        <w:rPr>
          <w:i/>
          <w:sz w:val="26"/>
          <w:szCs w:val="26"/>
        </w:rPr>
        <w:t>.р</w:t>
      </w:r>
      <w:proofErr w:type="gramEnd"/>
      <w:r>
        <w:rPr>
          <w:i/>
          <w:sz w:val="26"/>
          <w:szCs w:val="26"/>
        </w:rPr>
        <w:t>уб</w:t>
      </w:r>
      <w:proofErr w:type="spellEnd"/>
      <w:r>
        <w:rPr>
          <w:i/>
          <w:sz w:val="26"/>
          <w:szCs w:val="26"/>
        </w:rPr>
        <w:t>);</w:t>
      </w:r>
    </w:p>
    <w:p w:rsidR="00B50CA5" w:rsidRDefault="009F770C" w:rsidP="009F770C">
      <w:pPr>
        <w:autoSpaceDE w:val="0"/>
        <w:autoSpaceDN w:val="0"/>
        <w:adjustRightInd w:val="0"/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- за к</w:t>
      </w:r>
      <w:r w:rsidRPr="009F770C">
        <w:rPr>
          <w:i/>
          <w:sz w:val="26"/>
          <w:szCs w:val="26"/>
        </w:rPr>
        <w:t xml:space="preserve">адастровые работы по подготовке схем расположения 2-х земельных участков и межевых планов по образованию земельных участков п. Институт, </w:t>
      </w:r>
      <w:proofErr w:type="spellStart"/>
      <w:r w:rsidRPr="009F770C">
        <w:rPr>
          <w:i/>
          <w:sz w:val="26"/>
          <w:szCs w:val="26"/>
        </w:rPr>
        <w:t>мкр</w:t>
      </w:r>
      <w:proofErr w:type="spellEnd"/>
      <w:r w:rsidRPr="009F770C">
        <w:rPr>
          <w:i/>
          <w:sz w:val="26"/>
          <w:szCs w:val="26"/>
        </w:rPr>
        <w:t xml:space="preserve"> Роща</w:t>
      </w:r>
      <w:r>
        <w:rPr>
          <w:i/>
          <w:sz w:val="26"/>
          <w:szCs w:val="26"/>
        </w:rPr>
        <w:t xml:space="preserve">(30 </w:t>
      </w:r>
      <w:proofErr w:type="spellStart"/>
      <w:r>
        <w:rPr>
          <w:i/>
          <w:sz w:val="26"/>
          <w:szCs w:val="26"/>
        </w:rPr>
        <w:t>т</w:t>
      </w:r>
      <w:proofErr w:type="gramStart"/>
      <w:r>
        <w:rPr>
          <w:i/>
          <w:sz w:val="26"/>
          <w:szCs w:val="26"/>
        </w:rPr>
        <w:t>.р</w:t>
      </w:r>
      <w:proofErr w:type="gramEnd"/>
      <w:r>
        <w:rPr>
          <w:i/>
          <w:sz w:val="26"/>
          <w:szCs w:val="26"/>
        </w:rPr>
        <w:t>уб</w:t>
      </w:r>
      <w:proofErr w:type="spellEnd"/>
      <w:r>
        <w:rPr>
          <w:i/>
          <w:sz w:val="26"/>
          <w:szCs w:val="26"/>
        </w:rPr>
        <w:t>)</w:t>
      </w:r>
      <w:r w:rsidR="00B50CA5">
        <w:rPr>
          <w:i/>
          <w:sz w:val="26"/>
          <w:szCs w:val="26"/>
        </w:rPr>
        <w:t xml:space="preserve">. </w:t>
      </w:r>
    </w:p>
    <w:p w:rsidR="000936DA" w:rsidRDefault="00B50CA5" w:rsidP="000936DA">
      <w:pPr>
        <w:autoSpaceDE w:val="0"/>
        <w:autoSpaceDN w:val="0"/>
        <w:adjustRightInd w:val="0"/>
        <w:ind w:firstLine="708"/>
        <w:jc w:val="both"/>
        <w:rPr>
          <w:kern w:val="2"/>
          <w:sz w:val="26"/>
          <w:szCs w:val="26"/>
        </w:rPr>
      </w:pPr>
      <w:r w:rsidRPr="00B50CA5">
        <w:rPr>
          <w:sz w:val="26"/>
          <w:szCs w:val="26"/>
        </w:rPr>
        <w:t>Общее исполнение данного мероприятия по Программе</w:t>
      </w:r>
      <w:r w:rsidR="00E00970" w:rsidRPr="00B50CA5">
        <w:rPr>
          <w:sz w:val="26"/>
          <w:szCs w:val="26"/>
        </w:rPr>
        <w:t xml:space="preserve"> </w:t>
      </w:r>
      <w:r w:rsidR="007F5FE6" w:rsidRPr="00B50CA5">
        <w:rPr>
          <w:sz w:val="26"/>
          <w:szCs w:val="26"/>
        </w:rPr>
        <w:t xml:space="preserve"> </w:t>
      </w:r>
      <w:r w:rsidRPr="00B50CA5">
        <w:rPr>
          <w:sz w:val="26"/>
          <w:szCs w:val="26"/>
        </w:rPr>
        <w:t xml:space="preserve">- </w:t>
      </w:r>
      <w:r w:rsidR="009F770C">
        <w:rPr>
          <w:sz w:val="26"/>
          <w:szCs w:val="26"/>
        </w:rPr>
        <w:t>9,06</w:t>
      </w:r>
      <w:r w:rsidR="007F5FE6" w:rsidRPr="00B50CA5">
        <w:rPr>
          <w:sz w:val="26"/>
          <w:szCs w:val="26"/>
        </w:rPr>
        <w:t xml:space="preserve">% </w:t>
      </w:r>
      <w:r w:rsidR="00E00970" w:rsidRPr="00B50CA5">
        <w:rPr>
          <w:sz w:val="26"/>
          <w:szCs w:val="26"/>
        </w:rPr>
        <w:t>от планируемых затрат (</w:t>
      </w:r>
      <w:r w:rsidR="009F770C">
        <w:rPr>
          <w:sz w:val="26"/>
          <w:szCs w:val="26"/>
        </w:rPr>
        <w:t>1600</w:t>
      </w:r>
      <w:r w:rsidR="00E00970" w:rsidRPr="00B50CA5">
        <w:rPr>
          <w:sz w:val="26"/>
          <w:szCs w:val="26"/>
        </w:rPr>
        <w:t xml:space="preserve"> </w:t>
      </w:r>
      <w:proofErr w:type="spellStart"/>
      <w:r w:rsidR="00E00970" w:rsidRPr="00B50CA5">
        <w:rPr>
          <w:sz w:val="26"/>
          <w:szCs w:val="26"/>
        </w:rPr>
        <w:t>тыс</w:t>
      </w:r>
      <w:proofErr w:type="gramStart"/>
      <w:r w:rsidR="00E00970" w:rsidRPr="00B50CA5">
        <w:rPr>
          <w:sz w:val="26"/>
          <w:szCs w:val="26"/>
        </w:rPr>
        <w:t>.р</w:t>
      </w:r>
      <w:proofErr w:type="gramEnd"/>
      <w:r w:rsidR="00E00970" w:rsidRPr="00B50CA5">
        <w:rPr>
          <w:sz w:val="26"/>
          <w:szCs w:val="26"/>
        </w:rPr>
        <w:t>уб</w:t>
      </w:r>
      <w:proofErr w:type="spellEnd"/>
      <w:r w:rsidR="00E00970" w:rsidRPr="00B50CA5">
        <w:rPr>
          <w:sz w:val="26"/>
          <w:szCs w:val="26"/>
        </w:rPr>
        <w:t>).</w:t>
      </w:r>
      <w:r w:rsidR="000936DA">
        <w:rPr>
          <w:sz w:val="26"/>
          <w:szCs w:val="26"/>
        </w:rPr>
        <w:t xml:space="preserve"> </w:t>
      </w:r>
      <w:r w:rsidR="000936DA">
        <w:rPr>
          <w:kern w:val="2"/>
          <w:sz w:val="26"/>
          <w:szCs w:val="26"/>
        </w:rPr>
        <w:t>Свободные лимиты перенесены в другие мероприятия программы</w:t>
      </w:r>
      <w:r w:rsidR="000936DA" w:rsidRPr="005D292C">
        <w:rPr>
          <w:kern w:val="2"/>
          <w:sz w:val="26"/>
          <w:szCs w:val="26"/>
        </w:rPr>
        <w:t>.</w:t>
      </w:r>
    </w:p>
    <w:p w:rsidR="00E00970" w:rsidRPr="00B50CA5" w:rsidRDefault="00E00970" w:rsidP="0094148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50CA5" w:rsidRDefault="00941486" w:rsidP="009F77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D292C">
        <w:rPr>
          <w:sz w:val="26"/>
          <w:szCs w:val="26"/>
        </w:rPr>
        <w:t xml:space="preserve"> </w:t>
      </w:r>
    </w:p>
    <w:p w:rsidR="00FF1902" w:rsidRPr="005D292C" w:rsidRDefault="00FF1902" w:rsidP="00FF1902">
      <w:pPr>
        <w:autoSpaceDE w:val="0"/>
        <w:autoSpaceDN w:val="0"/>
        <w:adjustRightInd w:val="0"/>
        <w:ind w:left="720"/>
        <w:jc w:val="both"/>
        <w:rPr>
          <w:b/>
          <w:iCs/>
          <w:sz w:val="26"/>
          <w:szCs w:val="26"/>
        </w:rPr>
      </w:pPr>
      <w:r w:rsidRPr="005D292C">
        <w:rPr>
          <w:b/>
          <w:kern w:val="2"/>
          <w:sz w:val="26"/>
          <w:szCs w:val="26"/>
        </w:rPr>
        <w:t>Мероприятие 3.</w:t>
      </w:r>
      <w:r w:rsidRPr="005D292C">
        <w:rPr>
          <w:b/>
          <w:iCs/>
          <w:sz w:val="26"/>
          <w:szCs w:val="26"/>
        </w:rPr>
        <w:t xml:space="preserve"> Эффективное использование муниципального имущества</w:t>
      </w:r>
      <w:r w:rsidR="00381E9C">
        <w:rPr>
          <w:b/>
          <w:iCs/>
          <w:sz w:val="26"/>
          <w:szCs w:val="26"/>
        </w:rPr>
        <w:t xml:space="preserve"> (оценка рыночной стоимости объектов)</w:t>
      </w:r>
      <w:r w:rsidRPr="005D292C">
        <w:rPr>
          <w:b/>
          <w:iCs/>
          <w:sz w:val="26"/>
          <w:szCs w:val="26"/>
        </w:rPr>
        <w:t>.</w:t>
      </w:r>
    </w:p>
    <w:p w:rsidR="00FF1902" w:rsidRPr="005D292C" w:rsidRDefault="00FF1902" w:rsidP="00FF1902">
      <w:pPr>
        <w:ind w:firstLine="141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Данное мероприятие предусматривало:</w:t>
      </w:r>
    </w:p>
    <w:p w:rsidR="00FF1902" w:rsidRPr="005D292C" w:rsidRDefault="00FF1902" w:rsidP="00FF190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- эффективное управление муниципальным имуществом, наличие объективной информации об объектах недвижимого имущества, увеличение доходной части бюджета города, повышение эффективности расходования бюджетных средств, что позволит более эффективно и ответственно планировать расходы бюджета.</w:t>
      </w:r>
      <w:bookmarkStart w:id="1" w:name="Par164"/>
      <w:bookmarkEnd w:id="1"/>
      <w:r w:rsidRPr="005D292C">
        <w:rPr>
          <w:kern w:val="2"/>
          <w:sz w:val="26"/>
          <w:szCs w:val="26"/>
        </w:rPr>
        <w:t xml:space="preserve"> </w:t>
      </w:r>
    </w:p>
    <w:p w:rsidR="00791E2D" w:rsidRDefault="003E7EB3" w:rsidP="00DF378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</w:t>
      </w:r>
      <w:r w:rsidR="006111FE" w:rsidRPr="005D292C">
        <w:rPr>
          <w:sz w:val="26"/>
          <w:szCs w:val="26"/>
        </w:rPr>
        <w:t xml:space="preserve">По данному мероприятию освоено средств </w:t>
      </w:r>
      <w:r w:rsidR="009F770C">
        <w:rPr>
          <w:sz w:val="26"/>
          <w:szCs w:val="26"/>
        </w:rPr>
        <w:t>13</w:t>
      </w:r>
      <w:r w:rsidR="00037CCA">
        <w:rPr>
          <w:sz w:val="26"/>
          <w:szCs w:val="26"/>
        </w:rPr>
        <w:t xml:space="preserve"> </w:t>
      </w:r>
      <w:r w:rsidR="006111FE" w:rsidRPr="005D292C">
        <w:rPr>
          <w:sz w:val="26"/>
          <w:szCs w:val="26"/>
        </w:rPr>
        <w:t>тыс. рублей</w:t>
      </w:r>
      <w:r w:rsidR="00791E2D">
        <w:rPr>
          <w:sz w:val="26"/>
          <w:szCs w:val="26"/>
        </w:rPr>
        <w:t>:</w:t>
      </w:r>
    </w:p>
    <w:p w:rsidR="00791E2D" w:rsidRDefault="00791E2D" w:rsidP="00791E2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037CCA">
        <w:rPr>
          <w:sz w:val="26"/>
          <w:szCs w:val="26"/>
        </w:rPr>
        <w:t xml:space="preserve"> </w:t>
      </w:r>
      <w:r>
        <w:rPr>
          <w:sz w:val="26"/>
          <w:szCs w:val="26"/>
        </w:rPr>
        <w:t>проведена о</w:t>
      </w:r>
      <w:r w:rsidR="009F770C" w:rsidRPr="009F770C">
        <w:rPr>
          <w:sz w:val="26"/>
          <w:szCs w:val="26"/>
        </w:rPr>
        <w:t>ценка рыночной стоимости нежилого встроенного помещения с кадастровым номером 40:03:100301:359 общ</w:t>
      </w:r>
      <w:r w:rsidR="009F770C">
        <w:rPr>
          <w:sz w:val="26"/>
          <w:szCs w:val="26"/>
        </w:rPr>
        <w:t xml:space="preserve">ей </w:t>
      </w:r>
      <w:r w:rsidR="009F770C" w:rsidRPr="009F770C">
        <w:rPr>
          <w:sz w:val="26"/>
          <w:szCs w:val="26"/>
        </w:rPr>
        <w:t>площадью 239,1м2 по адресу:</w:t>
      </w:r>
      <w:r w:rsidR="009F770C">
        <w:rPr>
          <w:sz w:val="26"/>
          <w:szCs w:val="26"/>
        </w:rPr>
        <w:t xml:space="preserve"> </w:t>
      </w:r>
      <w:proofErr w:type="spellStart"/>
      <w:r w:rsidR="009F770C" w:rsidRPr="009F770C">
        <w:rPr>
          <w:sz w:val="26"/>
          <w:szCs w:val="26"/>
        </w:rPr>
        <w:t>г</w:t>
      </w:r>
      <w:proofErr w:type="gramStart"/>
      <w:r w:rsidR="009F770C" w:rsidRPr="009F770C">
        <w:rPr>
          <w:sz w:val="26"/>
          <w:szCs w:val="26"/>
        </w:rPr>
        <w:t>.Б</w:t>
      </w:r>
      <w:proofErr w:type="gramEnd"/>
      <w:r w:rsidR="009F770C" w:rsidRPr="009F770C">
        <w:rPr>
          <w:sz w:val="26"/>
          <w:szCs w:val="26"/>
        </w:rPr>
        <w:t>оровск</w:t>
      </w:r>
      <w:proofErr w:type="spellEnd"/>
      <w:r w:rsidR="009F770C" w:rsidRPr="009F770C">
        <w:rPr>
          <w:sz w:val="26"/>
          <w:szCs w:val="26"/>
        </w:rPr>
        <w:t>, ул. Володарского, д.56</w:t>
      </w:r>
      <w:r w:rsidR="009F770C">
        <w:rPr>
          <w:sz w:val="26"/>
          <w:szCs w:val="26"/>
        </w:rPr>
        <w:t xml:space="preserve"> (8 </w:t>
      </w:r>
      <w:proofErr w:type="spellStart"/>
      <w:r w:rsidR="009F770C">
        <w:rPr>
          <w:sz w:val="26"/>
          <w:szCs w:val="26"/>
        </w:rPr>
        <w:t>тыс.руб</w:t>
      </w:r>
      <w:proofErr w:type="spellEnd"/>
      <w:r w:rsidR="009F770C">
        <w:rPr>
          <w:sz w:val="26"/>
          <w:szCs w:val="26"/>
        </w:rPr>
        <w:t>),</w:t>
      </w:r>
      <w:r>
        <w:rPr>
          <w:sz w:val="26"/>
          <w:szCs w:val="26"/>
        </w:rPr>
        <w:t xml:space="preserve"> </w:t>
      </w:r>
    </w:p>
    <w:p w:rsidR="00381E9C" w:rsidRDefault="00791E2D" w:rsidP="00791E2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проведен к</w:t>
      </w:r>
      <w:r w:rsidRPr="00791E2D">
        <w:rPr>
          <w:sz w:val="26"/>
          <w:szCs w:val="26"/>
        </w:rPr>
        <w:t xml:space="preserve">омплекс оценочных работ, связанных с подготовкой оценочного отчета по определению рыночной стоимости земельного участка с кадастровым номером 40:03:011201:57 расположенного по адресу: Калужская область </w:t>
      </w:r>
      <w:proofErr w:type="spellStart"/>
      <w:r w:rsidRPr="00791E2D">
        <w:rPr>
          <w:sz w:val="26"/>
          <w:szCs w:val="26"/>
        </w:rPr>
        <w:t>г</w:t>
      </w:r>
      <w:proofErr w:type="gramStart"/>
      <w:r w:rsidRPr="00791E2D">
        <w:rPr>
          <w:sz w:val="26"/>
          <w:szCs w:val="26"/>
        </w:rPr>
        <w:t>.Б</w:t>
      </w:r>
      <w:proofErr w:type="gramEnd"/>
      <w:r w:rsidRPr="00791E2D">
        <w:rPr>
          <w:sz w:val="26"/>
          <w:szCs w:val="26"/>
        </w:rPr>
        <w:t>оровск</w:t>
      </w:r>
      <w:proofErr w:type="spellEnd"/>
      <w:r w:rsidRPr="00791E2D">
        <w:rPr>
          <w:sz w:val="26"/>
          <w:szCs w:val="26"/>
        </w:rPr>
        <w:t xml:space="preserve">, </w:t>
      </w:r>
      <w:proofErr w:type="spellStart"/>
      <w:r w:rsidRPr="00791E2D">
        <w:rPr>
          <w:sz w:val="26"/>
          <w:szCs w:val="26"/>
        </w:rPr>
        <w:t>ул.Московская</w:t>
      </w:r>
      <w:proofErr w:type="spellEnd"/>
      <w:r w:rsidRPr="00791E2D">
        <w:rPr>
          <w:sz w:val="26"/>
          <w:szCs w:val="26"/>
        </w:rPr>
        <w:t xml:space="preserve"> юго-восточнее дома №32</w:t>
      </w:r>
      <w:r>
        <w:rPr>
          <w:sz w:val="26"/>
          <w:szCs w:val="26"/>
        </w:rPr>
        <w:t xml:space="preserve"> (5 тыс.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)</w:t>
      </w:r>
      <w:r w:rsidR="009F770C">
        <w:rPr>
          <w:sz w:val="26"/>
          <w:szCs w:val="26"/>
        </w:rPr>
        <w:t xml:space="preserve"> </w:t>
      </w:r>
      <w:r w:rsidR="00280FDD" w:rsidRPr="00280FDD">
        <w:rPr>
          <w:sz w:val="26"/>
          <w:szCs w:val="26"/>
        </w:rPr>
        <w:t>.</w:t>
      </w:r>
    </w:p>
    <w:p w:rsidR="00950818" w:rsidRPr="005D292C" w:rsidRDefault="00E04218" w:rsidP="00B42BE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kern w:val="2"/>
          <w:sz w:val="26"/>
          <w:szCs w:val="26"/>
        </w:rPr>
        <w:t>Всего</w:t>
      </w:r>
      <w:r w:rsidR="009740E3" w:rsidRPr="005D292C">
        <w:rPr>
          <w:kern w:val="2"/>
          <w:sz w:val="26"/>
          <w:szCs w:val="26"/>
        </w:rPr>
        <w:t xml:space="preserve"> по данному мероприятию заключено </w:t>
      </w:r>
      <w:r w:rsidR="00B50CA5">
        <w:rPr>
          <w:kern w:val="2"/>
          <w:sz w:val="26"/>
          <w:szCs w:val="26"/>
        </w:rPr>
        <w:t>два</w:t>
      </w:r>
      <w:r w:rsidR="009740E3" w:rsidRPr="005D292C">
        <w:rPr>
          <w:kern w:val="2"/>
          <w:sz w:val="26"/>
          <w:szCs w:val="26"/>
        </w:rPr>
        <w:t xml:space="preserve"> муниципальных контракт</w:t>
      </w:r>
      <w:r w:rsidR="00B50CA5">
        <w:rPr>
          <w:kern w:val="2"/>
          <w:sz w:val="26"/>
          <w:szCs w:val="26"/>
        </w:rPr>
        <w:t xml:space="preserve">а </w:t>
      </w:r>
      <w:r w:rsidR="009740E3" w:rsidRPr="005D292C">
        <w:rPr>
          <w:kern w:val="2"/>
          <w:sz w:val="26"/>
          <w:szCs w:val="26"/>
        </w:rPr>
        <w:t xml:space="preserve">на сумму </w:t>
      </w:r>
      <w:r w:rsidR="00791E2D">
        <w:rPr>
          <w:kern w:val="2"/>
          <w:sz w:val="26"/>
          <w:szCs w:val="26"/>
        </w:rPr>
        <w:t>13</w:t>
      </w:r>
      <w:r w:rsidR="009740E3" w:rsidRPr="005D292C">
        <w:rPr>
          <w:kern w:val="2"/>
          <w:sz w:val="26"/>
          <w:szCs w:val="26"/>
        </w:rPr>
        <w:t xml:space="preserve"> тыс. рублей, освоен</w:t>
      </w:r>
      <w:r w:rsidR="004145C7">
        <w:rPr>
          <w:kern w:val="2"/>
          <w:sz w:val="26"/>
          <w:szCs w:val="26"/>
        </w:rPr>
        <w:t>ы в полном объеме</w:t>
      </w:r>
      <w:r w:rsidR="009740E3" w:rsidRPr="005D292C">
        <w:rPr>
          <w:kern w:val="2"/>
          <w:sz w:val="26"/>
          <w:szCs w:val="26"/>
        </w:rPr>
        <w:t>.</w:t>
      </w:r>
      <w:r w:rsidR="00DF3780">
        <w:rPr>
          <w:kern w:val="2"/>
          <w:sz w:val="26"/>
          <w:szCs w:val="26"/>
        </w:rPr>
        <w:t xml:space="preserve"> </w:t>
      </w:r>
      <w:r w:rsidR="00E879F3">
        <w:rPr>
          <w:kern w:val="2"/>
          <w:sz w:val="26"/>
          <w:szCs w:val="26"/>
        </w:rPr>
        <w:t xml:space="preserve">Мероприятие по программе исполнено 4,33% от планируемых затрат (300 тыс. </w:t>
      </w:r>
      <w:proofErr w:type="spellStart"/>
      <w:r w:rsidR="00E879F3">
        <w:rPr>
          <w:kern w:val="2"/>
          <w:sz w:val="26"/>
          <w:szCs w:val="26"/>
        </w:rPr>
        <w:t>руб</w:t>
      </w:r>
      <w:proofErr w:type="spellEnd"/>
      <w:r w:rsidR="00E879F3">
        <w:rPr>
          <w:kern w:val="2"/>
          <w:sz w:val="26"/>
          <w:szCs w:val="26"/>
        </w:rPr>
        <w:t>).</w:t>
      </w:r>
    </w:p>
    <w:p w:rsidR="00554B5D" w:rsidRPr="005D292C" w:rsidRDefault="00554B5D" w:rsidP="00554B5D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</w:p>
    <w:p w:rsidR="00FF1902" w:rsidRPr="005D292C" w:rsidRDefault="00FF1902" w:rsidP="0095358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D292C">
        <w:rPr>
          <w:kern w:val="2"/>
          <w:sz w:val="26"/>
          <w:szCs w:val="26"/>
        </w:rPr>
        <w:tab/>
      </w:r>
      <w:r w:rsidRPr="005D292C">
        <w:rPr>
          <w:b/>
          <w:kern w:val="2"/>
          <w:sz w:val="26"/>
          <w:szCs w:val="26"/>
        </w:rPr>
        <w:t xml:space="preserve">Мероприятие 4. </w:t>
      </w:r>
      <w:r w:rsidRPr="005D292C">
        <w:rPr>
          <w:b/>
          <w:sz w:val="26"/>
          <w:szCs w:val="26"/>
        </w:rPr>
        <w:t>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</w:r>
    </w:p>
    <w:p w:rsidR="003E7EB3" w:rsidRPr="005D292C" w:rsidRDefault="003E7EB3" w:rsidP="009C7BF2">
      <w:pPr>
        <w:ind w:firstLine="708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Данное мероприятие предусматривало:</w:t>
      </w:r>
    </w:p>
    <w:p w:rsidR="003E7EB3" w:rsidRPr="005D292C" w:rsidRDefault="003E7EB3" w:rsidP="003E7EB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- повышение результативности и эффективности управления, использования и распоряжения муниципальной собственностью.</w:t>
      </w:r>
    </w:p>
    <w:p w:rsidR="00DF3780" w:rsidRPr="00DF3780" w:rsidRDefault="0007771C" w:rsidP="00DF3780">
      <w:pPr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           </w:t>
      </w:r>
      <w:r w:rsidR="003E7EB3" w:rsidRPr="005D292C">
        <w:rPr>
          <w:kern w:val="2"/>
          <w:sz w:val="26"/>
          <w:szCs w:val="26"/>
        </w:rPr>
        <w:t xml:space="preserve">Всего освоено средств на исполнение данного мероприятия </w:t>
      </w:r>
      <w:r w:rsidR="00791E2D">
        <w:rPr>
          <w:kern w:val="2"/>
          <w:sz w:val="26"/>
          <w:szCs w:val="26"/>
        </w:rPr>
        <w:t>7697,720</w:t>
      </w:r>
      <w:r w:rsidR="003E7EB3" w:rsidRPr="005D292C">
        <w:rPr>
          <w:kern w:val="2"/>
          <w:sz w:val="26"/>
          <w:szCs w:val="26"/>
        </w:rPr>
        <w:t xml:space="preserve"> тыс. рублей.</w:t>
      </w:r>
      <w:r w:rsidR="00293095" w:rsidRPr="005D292C">
        <w:rPr>
          <w:kern w:val="2"/>
          <w:sz w:val="26"/>
          <w:szCs w:val="26"/>
        </w:rPr>
        <w:t xml:space="preserve"> </w:t>
      </w:r>
      <w:proofErr w:type="gramStart"/>
      <w:r w:rsidR="00BE3196" w:rsidRPr="005D292C">
        <w:rPr>
          <w:sz w:val="26"/>
          <w:szCs w:val="26"/>
        </w:rPr>
        <w:t>За счет этих средств</w:t>
      </w:r>
      <w:r w:rsidRPr="005D292C">
        <w:rPr>
          <w:sz w:val="26"/>
          <w:szCs w:val="26"/>
        </w:rPr>
        <w:t xml:space="preserve"> </w:t>
      </w:r>
      <w:r w:rsidR="00DF3780" w:rsidRPr="00DF3780">
        <w:rPr>
          <w:kern w:val="2"/>
          <w:sz w:val="26"/>
          <w:szCs w:val="26"/>
        </w:rPr>
        <w:t>в 202</w:t>
      </w:r>
      <w:r w:rsidR="00791E2D">
        <w:rPr>
          <w:kern w:val="2"/>
          <w:sz w:val="26"/>
          <w:szCs w:val="26"/>
        </w:rPr>
        <w:t>3</w:t>
      </w:r>
      <w:r w:rsidR="00DF3780" w:rsidRPr="00DF3780">
        <w:rPr>
          <w:kern w:val="2"/>
          <w:sz w:val="26"/>
          <w:szCs w:val="26"/>
        </w:rPr>
        <w:t xml:space="preserve"> году выполнены работы по топографической съемки земельных участков:</w:t>
      </w:r>
      <w:proofErr w:type="gramEnd"/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п</w:t>
      </w:r>
      <w:r w:rsidR="00791E2D" w:rsidRPr="00791E2D">
        <w:rPr>
          <w:kern w:val="2"/>
          <w:sz w:val="26"/>
          <w:szCs w:val="26"/>
        </w:rPr>
        <w:t xml:space="preserve">одготовка схемы расположения (в том числе в электронном виде) земельного участка расположенного по адресу: Калужская область, Боровский район, </w:t>
      </w:r>
      <w:proofErr w:type="spellStart"/>
      <w:r w:rsidR="00791E2D" w:rsidRPr="00791E2D">
        <w:rPr>
          <w:kern w:val="2"/>
          <w:sz w:val="26"/>
          <w:szCs w:val="26"/>
        </w:rPr>
        <w:t>г</w:t>
      </w:r>
      <w:proofErr w:type="gramStart"/>
      <w:r w:rsidR="00791E2D" w:rsidRPr="00791E2D">
        <w:rPr>
          <w:kern w:val="2"/>
          <w:sz w:val="26"/>
          <w:szCs w:val="26"/>
        </w:rPr>
        <w:t>.Б</w:t>
      </w:r>
      <w:proofErr w:type="gramEnd"/>
      <w:r w:rsidR="00791E2D" w:rsidRPr="00791E2D">
        <w:rPr>
          <w:kern w:val="2"/>
          <w:sz w:val="26"/>
          <w:szCs w:val="26"/>
        </w:rPr>
        <w:t>оровск</w:t>
      </w:r>
      <w:proofErr w:type="spellEnd"/>
      <w:r w:rsidR="00791E2D" w:rsidRPr="00791E2D">
        <w:rPr>
          <w:kern w:val="2"/>
          <w:sz w:val="26"/>
          <w:szCs w:val="26"/>
        </w:rPr>
        <w:t xml:space="preserve"> в кадастровых кварталах 40:03:100501, 40:03:100301, 40:03:100201, 40:03:100151</w:t>
      </w:r>
      <w:r w:rsidR="00791E2D">
        <w:rPr>
          <w:kern w:val="2"/>
          <w:sz w:val="26"/>
          <w:szCs w:val="26"/>
        </w:rPr>
        <w:t xml:space="preserve"> (5 тыс. </w:t>
      </w:r>
      <w:proofErr w:type="spellStart"/>
      <w:r w:rsidR="00791E2D">
        <w:rPr>
          <w:kern w:val="2"/>
          <w:sz w:val="26"/>
          <w:szCs w:val="26"/>
        </w:rPr>
        <w:t>руб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п</w:t>
      </w:r>
      <w:r w:rsidR="00791E2D" w:rsidRPr="00791E2D">
        <w:rPr>
          <w:kern w:val="2"/>
          <w:sz w:val="26"/>
          <w:szCs w:val="26"/>
        </w:rPr>
        <w:t>одготовка межевого плана  для постановки образованного участка на кадастровый учет ( в электронном виде), согласно утвержденной Постановлением администрации МО ГП "Город Боровск" № 365 от 13.10.2022 схемы расположения</w:t>
      </w:r>
      <w:r w:rsidR="00791E2D">
        <w:rPr>
          <w:kern w:val="2"/>
          <w:sz w:val="26"/>
          <w:szCs w:val="26"/>
        </w:rPr>
        <w:t xml:space="preserve"> (5 </w:t>
      </w:r>
      <w:proofErr w:type="spellStart"/>
      <w:r w:rsidR="00791E2D">
        <w:rPr>
          <w:kern w:val="2"/>
          <w:sz w:val="26"/>
          <w:szCs w:val="26"/>
        </w:rPr>
        <w:t>тыс</w:t>
      </w:r>
      <w:proofErr w:type="gramStart"/>
      <w:r w:rsidR="00791E2D">
        <w:rPr>
          <w:kern w:val="2"/>
          <w:sz w:val="26"/>
          <w:szCs w:val="26"/>
        </w:rPr>
        <w:t>.р</w:t>
      </w:r>
      <w:proofErr w:type="gramEnd"/>
      <w:r w:rsidR="00791E2D">
        <w:rPr>
          <w:kern w:val="2"/>
          <w:sz w:val="26"/>
          <w:szCs w:val="26"/>
        </w:rPr>
        <w:t>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п</w:t>
      </w:r>
      <w:r w:rsidR="00791E2D" w:rsidRPr="00791E2D">
        <w:rPr>
          <w:kern w:val="2"/>
          <w:sz w:val="26"/>
          <w:szCs w:val="26"/>
        </w:rPr>
        <w:t xml:space="preserve">одготовка схемы расположения </w:t>
      </w:r>
      <w:proofErr w:type="gramStart"/>
      <w:r w:rsidR="00791E2D" w:rsidRPr="00791E2D">
        <w:rPr>
          <w:kern w:val="2"/>
          <w:sz w:val="26"/>
          <w:szCs w:val="26"/>
        </w:rPr>
        <w:t xml:space="preserve">( </w:t>
      </w:r>
      <w:proofErr w:type="gramEnd"/>
      <w:r w:rsidR="00791E2D" w:rsidRPr="00791E2D">
        <w:rPr>
          <w:kern w:val="2"/>
          <w:sz w:val="26"/>
          <w:szCs w:val="26"/>
        </w:rPr>
        <w:t xml:space="preserve">в том числе в электронном виде) земельного участка, расположенного по адресу: Калужская область, Боровский район, </w:t>
      </w:r>
      <w:proofErr w:type="spellStart"/>
      <w:r w:rsidR="00791E2D" w:rsidRPr="00791E2D">
        <w:rPr>
          <w:kern w:val="2"/>
          <w:sz w:val="26"/>
          <w:szCs w:val="26"/>
        </w:rPr>
        <w:t>г</w:t>
      </w:r>
      <w:proofErr w:type="gramStart"/>
      <w:r w:rsidR="00791E2D" w:rsidRPr="00791E2D">
        <w:rPr>
          <w:kern w:val="2"/>
          <w:sz w:val="26"/>
          <w:szCs w:val="26"/>
        </w:rPr>
        <w:t>.Б</w:t>
      </w:r>
      <w:proofErr w:type="gramEnd"/>
      <w:r w:rsidR="00791E2D" w:rsidRPr="00791E2D">
        <w:rPr>
          <w:kern w:val="2"/>
          <w:sz w:val="26"/>
          <w:szCs w:val="26"/>
        </w:rPr>
        <w:t>оровск</w:t>
      </w:r>
      <w:proofErr w:type="spellEnd"/>
      <w:r w:rsidR="00791E2D" w:rsidRPr="00791E2D">
        <w:rPr>
          <w:kern w:val="2"/>
          <w:sz w:val="26"/>
          <w:szCs w:val="26"/>
        </w:rPr>
        <w:t xml:space="preserve">, </w:t>
      </w:r>
      <w:proofErr w:type="spellStart"/>
      <w:r w:rsidR="00791E2D" w:rsidRPr="00791E2D">
        <w:rPr>
          <w:kern w:val="2"/>
          <w:sz w:val="26"/>
          <w:szCs w:val="26"/>
        </w:rPr>
        <w:t>ул.Калужская</w:t>
      </w:r>
      <w:proofErr w:type="spellEnd"/>
      <w:r w:rsidR="00791E2D" w:rsidRPr="00791E2D">
        <w:rPr>
          <w:kern w:val="2"/>
          <w:sz w:val="26"/>
          <w:szCs w:val="26"/>
        </w:rPr>
        <w:t>, позади домов №12-18: в кадастровом квартале 40:03:100151</w:t>
      </w:r>
      <w:r w:rsidR="00791E2D">
        <w:rPr>
          <w:kern w:val="2"/>
          <w:sz w:val="26"/>
          <w:szCs w:val="26"/>
        </w:rPr>
        <w:t xml:space="preserve"> (5 </w:t>
      </w:r>
      <w:proofErr w:type="spellStart"/>
      <w:r w:rsidR="00791E2D">
        <w:rPr>
          <w:kern w:val="2"/>
          <w:sz w:val="26"/>
          <w:szCs w:val="26"/>
        </w:rPr>
        <w:t>тыс.руб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п</w:t>
      </w:r>
      <w:r w:rsidR="00791E2D" w:rsidRPr="00791E2D">
        <w:rPr>
          <w:kern w:val="2"/>
          <w:sz w:val="26"/>
          <w:szCs w:val="26"/>
        </w:rPr>
        <w:t xml:space="preserve">одготовка межевого плана для постановки образованного участка на кадастровый учет (в электронном виде) согласно утвержденной Постановлением администрации МО ГП "Город Боровск" №409 от 15.11.2022г. схеме расположения, расположенного по адресу: Калужская область, Боровский район, </w:t>
      </w:r>
      <w:proofErr w:type="spellStart"/>
      <w:r w:rsidR="00791E2D" w:rsidRPr="00791E2D">
        <w:rPr>
          <w:kern w:val="2"/>
          <w:sz w:val="26"/>
          <w:szCs w:val="26"/>
        </w:rPr>
        <w:t>г</w:t>
      </w:r>
      <w:proofErr w:type="gramStart"/>
      <w:r w:rsidR="00791E2D" w:rsidRPr="00791E2D">
        <w:rPr>
          <w:kern w:val="2"/>
          <w:sz w:val="26"/>
          <w:szCs w:val="26"/>
        </w:rPr>
        <w:t>.Б</w:t>
      </w:r>
      <w:proofErr w:type="gramEnd"/>
      <w:r w:rsidR="00791E2D" w:rsidRPr="00791E2D">
        <w:rPr>
          <w:kern w:val="2"/>
          <w:sz w:val="26"/>
          <w:szCs w:val="26"/>
        </w:rPr>
        <w:t>оровск</w:t>
      </w:r>
      <w:proofErr w:type="spellEnd"/>
      <w:r w:rsidR="00791E2D" w:rsidRPr="00791E2D">
        <w:rPr>
          <w:kern w:val="2"/>
          <w:sz w:val="26"/>
          <w:szCs w:val="26"/>
        </w:rPr>
        <w:t xml:space="preserve">, </w:t>
      </w:r>
      <w:proofErr w:type="spellStart"/>
      <w:r w:rsidR="00791E2D" w:rsidRPr="00791E2D">
        <w:rPr>
          <w:kern w:val="2"/>
          <w:sz w:val="26"/>
          <w:szCs w:val="26"/>
        </w:rPr>
        <w:t>ул.Калужская</w:t>
      </w:r>
      <w:proofErr w:type="spellEnd"/>
      <w:r w:rsidR="00791E2D" w:rsidRPr="00791E2D">
        <w:rPr>
          <w:kern w:val="2"/>
          <w:sz w:val="26"/>
          <w:szCs w:val="26"/>
        </w:rPr>
        <w:t>, позади домов №12-18, в кадастровом квартале 40:03:100151</w:t>
      </w:r>
      <w:r w:rsidR="00791E2D">
        <w:rPr>
          <w:kern w:val="2"/>
          <w:sz w:val="26"/>
          <w:szCs w:val="26"/>
        </w:rPr>
        <w:t xml:space="preserve"> (5 </w:t>
      </w:r>
      <w:proofErr w:type="spellStart"/>
      <w:r w:rsidR="00791E2D">
        <w:rPr>
          <w:kern w:val="2"/>
          <w:sz w:val="26"/>
          <w:szCs w:val="26"/>
        </w:rPr>
        <w:t>тыс.руб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в</w:t>
      </w:r>
      <w:r w:rsidR="00791E2D" w:rsidRPr="00791E2D">
        <w:rPr>
          <w:kern w:val="2"/>
          <w:sz w:val="26"/>
          <w:szCs w:val="26"/>
        </w:rPr>
        <w:t xml:space="preserve">ыполнение комплекса кадастровых работ - </w:t>
      </w:r>
      <w:proofErr w:type="spellStart"/>
      <w:r w:rsidR="00791E2D" w:rsidRPr="00791E2D">
        <w:rPr>
          <w:kern w:val="2"/>
          <w:sz w:val="26"/>
          <w:szCs w:val="26"/>
        </w:rPr>
        <w:t>топосъемка</w:t>
      </w:r>
      <w:proofErr w:type="spellEnd"/>
      <w:r w:rsidR="00791E2D" w:rsidRPr="00791E2D">
        <w:rPr>
          <w:kern w:val="2"/>
          <w:sz w:val="26"/>
          <w:szCs w:val="26"/>
        </w:rPr>
        <w:t xml:space="preserve"> в масштабе 1:500 тахеометрическим способом, с отображением провала грунта, бытовых и иных коммуникаций, на части автодороги по ул. Урицкого, 31</w:t>
      </w:r>
      <w:r w:rsidR="00791E2D">
        <w:rPr>
          <w:kern w:val="2"/>
          <w:sz w:val="26"/>
          <w:szCs w:val="26"/>
        </w:rPr>
        <w:t xml:space="preserve"> (60 тыс. </w:t>
      </w:r>
      <w:proofErr w:type="spellStart"/>
      <w:r w:rsidR="00791E2D">
        <w:rPr>
          <w:kern w:val="2"/>
          <w:sz w:val="26"/>
          <w:szCs w:val="26"/>
        </w:rPr>
        <w:t>руб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DF3780" w:rsidRPr="00DF3780" w:rsidRDefault="00DF3780" w:rsidP="00DF3780">
      <w:pPr>
        <w:ind w:firstLine="851"/>
        <w:jc w:val="both"/>
        <w:rPr>
          <w:kern w:val="2"/>
          <w:sz w:val="26"/>
          <w:szCs w:val="26"/>
        </w:rPr>
      </w:pPr>
      <w:r w:rsidRPr="00DF3780">
        <w:rPr>
          <w:kern w:val="2"/>
          <w:sz w:val="26"/>
          <w:szCs w:val="26"/>
        </w:rPr>
        <w:t xml:space="preserve">- </w:t>
      </w:r>
      <w:r w:rsidR="00791E2D">
        <w:rPr>
          <w:kern w:val="2"/>
          <w:sz w:val="26"/>
          <w:szCs w:val="26"/>
        </w:rPr>
        <w:t>в</w:t>
      </w:r>
      <w:r w:rsidR="00791E2D" w:rsidRPr="00791E2D">
        <w:rPr>
          <w:kern w:val="2"/>
          <w:sz w:val="26"/>
          <w:szCs w:val="26"/>
        </w:rPr>
        <w:t xml:space="preserve">ынос в натуру поворотных точек земельного участка с </w:t>
      </w:r>
      <w:proofErr w:type="gramStart"/>
      <w:r w:rsidR="00791E2D" w:rsidRPr="00791E2D">
        <w:rPr>
          <w:kern w:val="2"/>
          <w:sz w:val="26"/>
          <w:szCs w:val="26"/>
        </w:rPr>
        <w:t>кадастровым</w:t>
      </w:r>
      <w:proofErr w:type="gramEnd"/>
      <w:r w:rsidR="00791E2D" w:rsidRPr="00791E2D">
        <w:rPr>
          <w:kern w:val="2"/>
          <w:sz w:val="26"/>
          <w:szCs w:val="26"/>
        </w:rPr>
        <w:t xml:space="preserve"> № 40:03:100174:724 расположенного по адресу: Калужская область </w:t>
      </w:r>
      <w:proofErr w:type="spellStart"/>
      <w:r w:rsidR="00791E2D" w:rsidRPr="00791E2D">
        <w:rPr>
          <w:kern w:val="2"/>
          <w:sz w:val="26"/>
          <w:szCs w:val="26"/>
        </w:rPr>
        <w:t>г</w:t>
      </w:r>
      <w:proofErr w:type="gramStart"/>
      <w:r w:rsidR="00791E2D" w:rsidRPr="00791E2D">
        <w:rPr>
          <w:kern w:val="2"/>
          <w:sz w:val="26"/>
          <w:szCs w:val="26"/>
        </w:rPr>
        <w:t>.Б</w:t>
      </w:r>
      <w:proofErr w:type="gramEnd"/>
      <w:r w:rsidR="00791E2D" w:rsidRPr="00791E2D">
        <w:rPr>
          <w:kern w:val="2"/>
          <w:sz w:val="26"/>
          <w:szCs w:val="26"/>
        </w:rPr>
        <w:t>оровск</w:t>
      </w:r>
      <w:proofErr w:type="spellEnd"/>
      <w:r w:rsidR="00791E2D">
        <w:rPr>
          <w:kern w:val="2"/>
          <w:sz w:val="26"/>
          <w:szCs w:val="26"/>
        </w:rPr>
        <w:t xml:space="preserve"> (5 тыс. </w:t>
      </w:r>
      <w:proofErr w:type="spellStart"/>
      <w:r w:rsidR="00791E2D">
        <w:rPr>
          <w:kern w:val="2"/>
          <w:sz w:val="26"/>
          <w:szCs w:val="26"/>
        </w:rPr>
        <w:t>руб</w:t>
      </w:r>
      <w:proofErr w:type="spellEnd"/>
      <w:r w:rsidR="00791E2D">
        <w:rPr>
          <w:kern w:val="2"/>
          <w:sz w:val="26"/>
          <w:szCs w:val="26"/>
        </w:rPr>
        <w:t>)</w:t>
      </w:r>
      <w:r w:rsidRPr="00DF3780">
        <w:rPr>
          <w:kern w:val="2"/>
          <w:sz w:val="26"/>
          <w:szCs w:val="26"/>
        </w:rPr>
        <w:t>;</w:t>
      </w:r>
    </w:p>
    <w:p w:rsidR="00791E2D" w:rsidRDefault="00791E2D" w:rsidP="00791E2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В рамках доведенных </w:t>
      </w:r>
      <w:r w:rsidRPr="000140EC">
        <w:rPr>
          <w:sz w:val="26"/>
          <w:szCs w:val="26"/>
        </w:rPr>
        <w:t>субсидий</w:t>
      </w:r>
      <w:r w:rsidRPr="008A482C">
        <w:rPr>
          <w:sz w:val="26"/>
          <w:szCs w:val="26"/>
        </w:rPr>
        <w:t xml:space="preserve"> </w:t>
      </w:r>
      <w:r w:rsidRPr="0052165C">
        <w:rPr>
          <w:sz w:val="26"/>
          <w:szCs w:val="26"/>
        </w:rPr>
        <w:t>на выполнение работ по внесению изменений в документы территориального планирования и градостроительного зонирования</w:t>
      </w:r>
      <w:r>
        <w:rPr>
          <w:sz w:val="26"/>
          <w:szCs w:val="26"/>
        </w:rPr>
        <w:t xml:space="preserve">, </w:t>
      </w:r>
      <w:r w:rsidRPr="0080356C">
        <w:rPr>
          <w:sz w:val="26"/>
          <w:szCs w:val="26"/>
        </w:rPr>
        <w:t>документа</w:t>
      </w:r>
      <w:r>
        <w:rPr>
          <w:sz w:val="26"/>
          <w:szCs w:val="26"/>
        </w:rPr>
        <w:t xml:space="preserve">цию по планировке территории </w:t>
      </w:r>
      <w:r w:rsidRPr="0052165C">
        <w:rPr>
          <w:sz w:val="26"/>
          <w:szCs w:val="26"/>
        </w:rPr>
        <w:t>на 202</w:t>
      </w:r>
      <w:r>
        <w:rPr>
          <w:sz w:val="26"/>
          <w:szCs w:val="26"/>
        </w:rPr>
        <w:t>3</w:t>
      </w:r>
      <w:r w:rsidRPr="0052165C">
        <w:rPr>
          <w:sz w:val="26"/>
          <w:szCs w:val="26"/>
        </w:rPr>
        <w:t xml:space="preserve"> год</w:t>
      </w:r>
      <w:r w:rsidR="001A0D56">
        <w:rPr>
          <w:sz w:val="26"/>
          <w:szCs w:val="26"/>
        </w:rPr>
        <w:t xml:space="preserve"> заключен муниципальный контракт на выполнение работ </w:t>
      </w:r>
      <w:r w:rsidR="001A0D56" w:rsidRPr="001A0D56">
        <w:rPr>
          <w:sz w:val="26"/>
          <w:szCs w:val="26"/>
        </w:rPr>
        <w:t>по внесению изменений в Правила землепользования и застройки муниципального образования городское поселение город Боровск</w:t>
      </w:r>
      <w:r w:rsidR="001A0D56">
        <w:rPr>
          <w:sz w:val="26"/>
          <w:szCs w:val="26"/>
        </w:rPr>
        <w:t xml:space="preserve"> на сумму 344,800 </w:t>
      </w:r>
      <w:proofErr w:type="spellStart"/>
      <w:r w:rsidR="001A0D56">
        <w:rPr>
          <w:sz w:val="26"/>
          <w:szCs w:val="26"/>
        </w:rPr>
        <w:t>тыс</w:t>
      </w:r>
      <w:proofErr w:type="gramStart"/>
      <w:r w:rsidR="001A0D56">
        <w:rPr>
          <w:sz w:val="26"/>
          <w:szCs w:val="26"/>
        </w:rPr>
        <w:t>.р</w:t>
      </w:r>
      <w:proofErr w:type="gramEnd"/>
      <w:r w:rsidR="001A0D56">
        <w:rPr>
          <w:sz w:val="26"/>
          <w:szCs w:val="26"/>
        </w:rPr>
        <w:t>ублей</w:t>
      </w:r>
      <w:proofErr w:type="spellEnd"/>
      <w:r w:rsidR="001A0D56">
        <w:rPr>
          <w:sz w:val="26"/>
          <w:szCs w:val="26"/>
        </w:rPr>
        <w:t xml:space="preserve"> (областные – 310,320тыс.руб)</w:t>
      </w:r>
    </w:p>
    <w:p w:rsidR="0007771C" w:rsidRPr="00536118" w:rsidRDefault="0007771C" w:rsidP="00B14F3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F3780" w:rsidRDefault="00B82DB4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По итогам исполнения </w:t>
      </w:r>
      <w:r w:rsidR="008613E1" w:rsidRPr="005D292C">
        <w:rPr>
          <w:kern w:val="2"/>
          <w:sz w:val="26"/>
          <w:szCs w:val="26"/>
        </w:rPr>
        <w:t>мероприяти</w:t>
      </w:r>
      <w:r>
        <w:rPr>
          <w:kern w:val="2"/>
          <w:sz w:val="26"/>
          <w:szCs w:val="26"/>
        </w:rPr>
        <w:t>я</w:t>
      </w:r>
      <w:r w:rsidR="008613E1" w:rsidRPr="005D292C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>за отчетный 202</w:t>
      </w:r>
      <w:r w:rsidR="001A0D56">
        <w:rPr>
          <w:kern w:val="2"/>
          <w:sz w:val="26"/>
          <w:szCs w:val="26"/>
        </w:rPr>
        <w:t>3</w:t>
      </w:r>
      <w:r>
        <w:rPr>
          <w:kern w:val="2"/>
          <w:sz w:val="26"/>
          <w:szCs w:val="26"/>
        </w:rPr>
        <w:t xml:space="preserve"> год </w:t>
      </w:r>
      <w:r w:rsidR="008613E1" w:rsidRPr="005D292C">
        <w:rPr>
          <w:kern w:val="2"/>
          <w:sz w:val="26"/>
          <w:szCs w:val="26"/>
        </w:rPr>
        <w:t xml:space="preserve">заключено </w:t>
      </w:r>
      <w:r w:rsidR="0058251B">
        <w:rPr>
          <w:kern w:val="2"/>
          <w:sz w:val="26"/>
          <w:szCs w:val="26"/>
        </w:rPr>
        <w:t>семь</w:t>
      </w:r>
      <w:r w:rsidR="001A0D56">
        <w:rPr>
          <w:kern w:val="2"/>
          <w:sz w:val="26"/>
          <w:szCs w:val="26"/>
        </w:rPr>
        <w:t xml:space="preserve"> </w:t>
      </w:r>
      <w:r w:rsidR="008613E1" w:rsidRPr="005D292C">
        <w:rPr>
          <w:kern w:val="2"/>
          <w:sz w:val="26"/>
          <w:szCs w:val="26"/>
        </w:rPr>
        <w:lastRenderedPageBreak/>
        <w:t xml:space="preserve">муниципальных контрактов на сумму </w:t>
      </w:r>
      <w:r w:rsidR="0058251B">
        <w:rPr>
          <w:kern w:val="2"/>
          <w:sz w:val="26"/>
          <w:szCs w:val="26"/>
        </w:rPr>
        <w:t>429,800</w:t>
      </w:r>
      <w:r w:rsidR="008613E1" w:rsidRPr="005D292C">
        <w:rPr>
          <w:kern w:val="2"/>
          <w:sz w:val="26"/>
          <w:szCs w:val="26"/>
        </w:rPr>
        <w:t xml:space="preserve"> тыс. рублей</w:t>
      </w:r>
      <w:r>
        <w:rPr>
          <w:kern w:val="2"/>
          <w:sz w:val="26"/>
          <w:szCs w:val="26"/>
        </w:rPr>
        <w:t>, о</w:t>
      </w:r>
      <w:r w:rsidR="008613E1" w:rsidRPr="005D292C">
        <w:rPr>
          <w:kern w:val="2"/>
          <w:sz w:val="26"/>
          <w:szCs w:val="26"/>
        </w:rPr>
        <w:t>своено</w:t>
      </w:r>
      <w:r>
        <w:rPr>
          <w:kern w:val="2"/>
          <w:sz w:val="26"/>
          <w:szCs w:val="26"/>
        </w:rPr>
        <w:t xml:space="preserve"> по контрактам</w:t>
      </w:r>
      <w:r w:rsidR="008613E1" w:rsidRPr="005D292C">
        <w:rPr>
          <w:kern w:val="2"/>
          <w:sz w:val="26"/>
          <w:szCs w:val="26"/>
        </w:rPr>
        <w:t xml:space="preserve"> – </w:t>
      </w:r>
      <w:r w:rsidR="0058251B">
        <w:rPr>
          <w:kern w:val="2"/>
          <w:sz w:val="26"/>
          <w:szCs w:val="26"/>
        </w:rPr>
        <w:t>429,800</w:t>
      </w:r>
      <w:r w:rsidR="008613E1" w:rsidRPr="005D292C">
        <w:rPr>
          <w:kern w:val="2"/>
          <w:sz w:val="26"/>
          <w:szCs w:val="26"/>
        </w:rPr>
        <w:t xml:space="preserve"> тыс. рублей</w:t>
      </w:r>
      <w:r>
        <w:rPr>
          <w:kern w:val="2"/>
          <w:sz w:val="26"/>
          <w:szCs w:val="26"/>
        </w:rPr>
        <w:t xml:space="preserve"> или </w:t>
      </w:r>
      <w:r w:rsidR="001A0D56">
        <w:rPr>
          <w:i/>
          <w:kern w:val="2"/>
          <w:sz w:val="26"/>
          <w:szCs w:val="26"/>
        </w:rPr>
        <w:t>100</w:t>
      </w:r>
      <w:r>
        <w:rPr>
          <w:i/>
          <w:kern w:val="2"/>
          <w:sz w:val="26"/>
          <w:szCs w:val="26"/>
        </w:rPr>
        <w:t>%</w:t>
      </w:r>
      <w:r w:rsidR="008613E1" w:rsidRPr="005D292C">
        <w:rPr>
          <w:kern w:val="2"/>
          <w:sz w:val="26"/>
          <w:szCs w:val="26"/>
        </w:rPr>
        <w:t>.</w:t>
      </w:r>
      <w:r w:rsidR="004F2CCC" w:rsidRPr="005D292C">
        <w:rPr>
          <w:kern w:val="2"/>
          <w:sz w:val="26"/>
          <w:szCs w:val="26"/>
        </w:rPr>
        <w:t xml:space="preserve"> </w:t>
      </w:r>
    </w:p>
    <w:p w:rsidR="00791E2D" w:rsidRDefault="00DF3780" w:rsidP="00DF378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ab/>
      </w:r>
    </w:p>
    <w:p w:rsidR="00DF3780" w:rsidRDefault="001A0D56" w:rsidP="00DF378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И</w:t>
      </w:r>
      <w:r w:rsidRPr="005D292C">
        <w:rPr>
          <w:kern w:val="2"/>
          <w:sz w:val="26"/>
          <w:szCs w:val="26"/>
        </w:rPr>
        <w:t xml:space="preserve">сполнены обязательства по </w:t>
      </w:r>
      <w:r>
        <w:rPr>
          <w:kern w:val="2"/>
          <w:sz w:val="26"/>
          <w:szCs w:val="26"/>
        </w:rPr>
        <w:t>трем контрактам</w:t>
      </w:r>
      <w:r w:rsidRPr="005D292C">
        <w:rPr>
          <w:kern w:val="2"/>
          <w:sz w:val="26"/>
          <w:szCs w:val="26"/>
        </w:rPr>
        <w:t xml:space="preserve"> прошлых лет</w:t>
      </w:r>
      <w:r>
        <w:rPr>
          <w:kern w:val="2"/>
          <w:sz w:val="26"/>
          <w:szCs w:val="26"/>
        </w:rPr>
        <w:t xml:space="preserve"> на сумму 278</w:t>
      </w:r>
      <w:r w:rsidRPr="005D292C">
        <w:rPr>
          <w:kern w:val="2"/>
          <w:sz w:val="26"/>
          <w:szCs w:val="26"/>
        </w:rPr>
        <w:t xml:space="preserve">тыс. </w:t>
      </w:r>
      <w:r>
        <w:rPr>
          <w:kern w:val="2"/>
          <w:sz w:val="26"/>
          <w:szCs w:val="26"/>
        </w:rPr>
        <w:t xml:space="preserve">рублей. Кроме этого, по Соглашению между администрацией и собственниками земельных участков произведено изъятие </w:t>
      </w:r>
      <w:r w:rsidRPr="001A0D56">
        <w:rPr>
          <w:kern w:val="2"/>
          <w:sz w:val="26"/>
          <w:szCs w:val="26"/>
        </w:rPr>
        <w:t xml:space="preserve">земельного участка, категория земель: земли сельскохозяйственного назначения с кадастровым номером 40:03:011201:57, </w:t>
      </w:r>
      <w:proofErr w:type="gramStart"/>
      <w:r w:rsidRPr="001A0D56">
        <w:rPr>
          <w:kern w:val="2"/>
          <w:sz w:val="26"/>
          <w:szCs w:val="26"/>
        </w:rPr>
        <w:t>расположенный</w:t>
      </w:r>
      <w:proofErr w:type="gramEnd"/>
      <w:r w:rsidRPr="001A0D56">
        <w:rPr>
          <w:kern w:val="2"/>
          <w:sz w:val="26"/>
          <w:szCs w:val="26"/>
        </w:rPr>
        <w:t xml:space="preserve"> по адресу: Калужская область, г. Боровск, ул. Московская, юго-восточнее дома №32, площадью 59143 </w:t>
      </w:r>
      <w:proofErr w:type="spellStart"/>
      <w:r w:rsidRPr="001A0D56">
        <w:rPr>
          <w:kern w:val="2"/>
          <w:sz w:val="26"/>
          <w:szCs w:val="26"/>
        </w:rPr>
        <w:t>кв.м</w:t>
      </w:r>
      <w:proofErr w:type="spellEnd"/>
      <w:r w:rsidRPr="001A0D56">
        <w:rPr>
          <w:kern w:val="2"/>
          <w:sz w:val="26"/>
          <w:szCs w:val="26"/>
        </w:rPr>
        <w:t xml:space="preserve">., вид разрешенного использования: для сельскохозяйственного производства (далее-Участок), с возмещением рыночной стоимости земельного участка в соответствии с </w:t>
      </w:r>
      <w:r>
        <w:rPr>
          <w:kern w:val="2"/>
          <w:sz w:val="26"/>
          <w:szCs w:val="26"/>
        </w:rPr>
        <w:t>условиями настоящего Соглашения для муниципальных нужд.</w:t>
      </w:r>
    </w:p>
    <w:p w:rsidR="0007771C" w:rsidRPr="005D292C" w:rsidRDefault="004F2CCC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>Исполнение</w:t>
      </w:r>
      <w:r w:rsidR="00B82DB4">
        <w:rPr>
          <w:kern w:val="2"/>
          <w:sz w:val="26"/>
          <w:szCs w:val="26"/>
        </w:rPr>
        <w:t xml:space="preserve"> мероприятия</w:t>
      </w:r>
      <w:r w:rsidRPr="005D292C">
        <w:rPr>
          <w:kern w:val="2"/>
          <w:sz w:val="26"/>
          <w:szCs w:val="26"/>
        </w:rPr>
        <w:t xml:space="preserve"> </w:t>
      </w:r>
      <w:r w:rsidR="0058251B">
        <w:rPr>
          <w:kern w:val="2"/>
          <w:sz w:val="26"/>
          <w:szCs w:val="26"/>
        </w:rPr>
        <w:t>(за счет перемещения свободных лимитов из других статей расходов) составило</w:t>
      </w:r>
      <w:r w:rsidRPr="005D292C">
        <w:rPr>
          <w:kern w:val="2"/>
          <w:sz w:val="26"/>
          <w:szCs w:val="26"/>
        </w:rPr>
        <w:t xml:space="preserve"> </w:t>
      </w:r>
      <w:r w:rsidR="0058251B">
        <w:rPr>
          <w:kern w:val="2"/>
          <w:sz w:val="26"/>
          <w:szCs w:val="26"/>
        </w:rPr>
        <w:t>481,18</w:t>
      </w:r>
      <w:r w:rsidR="001A0D56" w:rsidRPr="005D292C">
        <w:rPr>
          <w:kern w:val="2"/>
          <w:sz w:val="26"/>
          <w:szCs w:val="26"/>
        </w:rPr>
        <w:t xml:space="preserve">% </w:t>
      </w:r>
      <w:r w:rsidR="001A0D56">
        <w:rPr>
          <w:kern w:val="2"/>
          <w:sz w:val="26"/>
          <w:szCs w:val="26"/>
        </w:rPr>
        <w:t>от плановых показателей (</w:t>
      </w:r>
      <w:r w:rsidR="0058251B">
        <w:rPr>
          <w:kern w:val="2"/>
          <w:sz w:val="26"/>
          <w:szCs w:val="26"/>
        </w:rPr>
        <w:t>1599,743</w:t>
      </w:r>
      <w:r w:rsidR="001A0D56">
        <w:rPr>
          <w:kern w:val="2"/>
          <w:sz w:val="26"/>
          <w:szCs w:val="26"/>
        </w:rPr>
        <w:t xml:space="preserve"> </w:t>
      </w:r>
      <w:proofErr w:type="spellStart"/>
      <w:r w:rsidR="001A0D56">
        <w:rPr>
          <w:kern w:val="2"/>
          <w:sz w:val="26"/>
          <w:szCs w:val="26"/>
        </w:rPr>
        <w:t>тыс</w:t>
      </w:r>
      <w:proofErr w:type="gramStart"/>
      <w:r w:rsidR="001A0D56">
        <w:rPr>
          <w:kern w:val="2"/>
          <w:sz w:val="26"/>
          <w:szCs w:val="26"/>
        </w:rPr>
        <w:t>.р</w:t>
      </w:r>
      <w:proofErr w:type="gramEnd"/>
      <w:r w:rsidR="001A0D56">
        <w:rPr>
          <w:kern w:val="2"/>
          <w:sz w:val="26"/>
          <w:szCs w:val="26"/>
        </w:rPr>
        <w:t>уб</w:t>
      </w:r>
      <w:proofErr w:type="spellEnd"/>
      <w:r w:rsidR="001A0D56">
        <w:rPr>
          <w:kern w:val="2"/>
          <w:sz w:val="26"/>
          <w:szCs w:val="26"/>
        </w:rPr>
        <w:t>)</w:t>
      </w:r>
      <w:r w:rsidRPr="005D292C">
        <w:rPr>
          <w:kern w:val="2"/>
          <w:sz w:val="26"/>
          <w:szCs w:val="26"/>
        </w:rPr>
        <w:t xml:space="preserve">. </w:t>
      </w:r>
    </w:p>
    <w:p w:rsidR="00953588" w:rsidRPr="005D292C" w:rsidRDefault="00293095" w:rsidP="00DB1A0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 </w:t>
      </w:r>
      <w:r w:rsidR="00DB1A02">
        <w:rPr>
          <w:kern w:val="2"/>
          <w:sz w:val="26"/>
          <w:szCs w:val="26"/>
        </w:rPr>
        <w:tab/>
      </w:r>
      <w:r w:rsidR="00953588" w:rsidRPr="005D292C">
        <w:rPr>
          <w:kern w:val="2"/>
          <w:sz w:val="26"/>
          <w:szCs w:val="26"/>
        </w:rPr>
        <w:t>Объемы финансирования, фактическое освоение и результативность проводимых программных  мероприятий</w:t>
      </w:r>
      <w:r w:rsidR="00953588" w:rsidRPr="005D292C">
        <w:rPr>
          <w:color w:val="C00000"/>
          <w:sz w:val="26"/>
          <w:szCs w:val="26"/>
        </w:rPr>
        <w:t xml:space="preserve"> </w:t>
      </w:r>
      <w:r w:rsidR="00953588" w:rsidRPr="005D292C">
        <w:rPr>
          <w:sz w:val="26"/>
          <w:szCs w:val="26"/>
        </w:rPr>
        <w:t>по источникам финансирования и направлениям расходов приведены в приложении №1 к настоящему отчету.</w:t>
      </w:r>
    </w:p>
    <w:p w:rsidR="00953588" w:rsidRPr="005D292C" w:rsidRDefault="00953588" w:rsidP="00953588">
      <w:pPr>
        <w:autoSpaceDE w:val="0"/>
        <w:autoSpaceDN w:val="0"/>
        <w:adjustRightInd w:val="0"/>
        <w:ind w:firstLine="708"/>
        <w:contextualSpacing/>
        <w:jc w:val="both"/>
        <w:rPr>
          <w:kern w:val="2"/>
          <w:sz w:val="26"/>
          <w:szCs w:val="26"/>
        </w:rPr>
      </w:pPr>
    </w:p>
    <w:p w:rsidR="000F7E8A" w:rsidRPr="005D292C" w:rsidRDefault="00EF11F9" w:rsidP="000F7E8A">
      <w:pPr>
        <w:spacing w:before="100" w:beforeAutospacing="1" w:after="100" w:afterAutospacing="1"/>
        <w:ind w:firstLine="567"/>
        <w:contextualSpacing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 xml:space="preserve">6. </w:t>
      </w:r>
      <w:r w:rsidR="00953588" w:rsidRPr="005D292C">
        <w:rPr>
          <w:b/>
          <w:sz w:val="26"/>
          <w:szCs w:val="26"/>
        </w:rPr>
        <w:t>О выполнении контрольных событий, в том числе промежуточные результаты по контрольным событиям, срок наступления которых не наступил.</w:t>
      </w:r>
    </w:p>
    <w:p w:rsidR="00953588" w:rsidRPr="0047260B" w:rsidRDefault="00953588" w:rsidP="000F7E8A">
      <w:pPr>
        <w:spacing w:before="100" w:beforeAutospacing="1" w:after="100" w:afterAutospacing="1"/>
        <w:ind w:firstLine="567"/>
        <w:contextualSpacing/>
        <w:jc w:val="both"/>
        <w:rPr>
          <w:b/>
          <w:i/>
          <w:color w:val="002060"/>
          <w:sz w:val="26"/>
          <w:szCs w:val="26"/>
        </w:rPr>
      </w:pPr>
      <w:r w:rsidRPr="005D292C">
        <w:rPr>
          <w:b/>
          <w:i/>
          <w:sz w:val="26"/>
          <w:szCs w:val="26"/>
        </w:rPr>
        <w:t>«</w:t>
      </w:r>
      <w:r w:rsidR="000C01A4" w:rsidRPr="0047260B">
        <w:rPr>
          <w:b/>
          <w:i/>
          <w:iCs/>
          <w:color w:val="002060"/>
          <w:sz w:val="26"/>
          <w:szCs w:val="26"/>
        </w:rPr>
        <w:t>Техническая инвентаризация объектов,  находящихся в муниципальной собственности и земельных участков</w:t>
      </w:r>
      <w:r w:rsidRPr="0047260B">
        <w:rPr>
          <w:b/>
          <w:i/>
          <w:color w:val="002060"/>
          <w:sz w:val="26"/>
          <w:szCs w:val="26"/>
        </w:rPr>
        <w:t>»</w:t>
      </w:r>
    </w:p>
    <w:p w:rsidR="008D2631" w:rsidRDefault="000F7E8A" w:rsidP="001A0D56">
      <w:pPr>
        <w:jc w:val="both"/>
        <w:rPr>
          <w:kern w:val="2"/>
          <w:sz w:val="26"/>
          <w:szCs w:val="26"/>
        </w:rPr>
      </w:pPr>
      <w:r w:rsidRPr="0047260B">
        <w:rPr>
          <w:b/>
          <w:sz w:val="26"/>
          <w:szCs w:val="26"/>
        </w:rPr>
        <w:t>к</w:t>
      </w:r>
      <w:r w:rsidR="00953588" w:rsidRPr="0047260B">
        <w:rPr>
          <w:b/>
          <w:sz w:val="26"/>
          <w:szCs w:val="26"/>
        </w:rPr>
        <w:t>онтрольное событие</w:t>
      </w:r>
      <w:r w:rsidR="00953588" w:rsidRPr="005D292C">
        <w:rPr>
          <w:sz w:val="26"/>
          <w:szCs w:val="26"/>
        </w:rPr>
        <w:t xml:space="preserve">: </w:t>
      </w:r>
      <w:r w:rsidR="006650CB" w:rsidRPr="005D292C">
        <w:rPr>
          <w:kern w:val="2"/>
          <w:sz w:val="26"/>
          <w:szCs w:val="26"/>
        </w:rPr>
        <w:t xml:space="preserve">Мероприятие </w:t>
      </w:r>
      <w:r w:rsidR="001A0D56">
        <w:rPr>
          <w:kern w:val="2"/>
          <w:sz w:val="26"/>
          <w:szCs w:val="26"/>
        </w:rPr>
        <w:t>не проводилось.</w:t>
      </w:r>
    </w:p>
    <w:p w:rsidR="001A0D56" w:rsidRDefault="001A0D56" w:rsidP="001A0D56">
      <w:pPr>
        <w:jc w:val="both"/>
        <w:rPr>
          <w:kern w:val="2"/>
          <w:sz w:val="26"/>
          <w:szCs w:val="26"/>
        </w:rPr>
      </w:pPr>
    </w:p>
    <w:p w:rsidR="00953588" w:rsidRPr="0047260B" w:rsidRDefault="00953588" w:rsidP="000F7E8A">
      <w:pPr>
        <w:autoSpaceDE w:val="0"/>
        <w:autoSpaceDN w:val="0"/>
        <w:adjustRightInd w:val="0"/>
        <w:ind w:firstLine="708"/>
        <w:jc w:val="both"/>
        <w:rPr>
          <w:b/>
          <w:i/>
          <w:color w:val="002060"/>
          <w:sz w:val="26"/>
          <w:szCs w:val="26"/>
        </w:rPr>
      </w:pPr>
      <w:r w:rsidRPr="005D292C">
        <w:rPr>
          <w:b/>
          <w:i/>
          <w:sz w:val="26"/>
          <w:szCs w:val="26"/>
        </w:rPr>
        <w:t xml:space="preserve"> </w:t>
      </w:r>
      <w:r w:rsidRPr="0047260B">
        <w:rPr>
          <w:b/>
          <w:i/>
          <w:color w:val="002060"/>
          <w:sz w:val="26"/>
          <w:szCs w:val="26"/>
        </w:rPr>
        <w:t>«</w:t>
      </w:r>
      <w:r w:rsidR="000C01A4" w:rsidRPr="0047260B">
        <w:rPr>
          <w:b/>
          <w:i/>
          <w:color w:val="002060"/>
          <w:sz w:val="26"/>
          <w:szCs w:val="26"/>
        </w:rPr>
        <w:t>Кадастровые работы в отношении объектов, находящихся в муниципальной собственности и земельных участков</w:t>
      </w:r>
      <w:r w:rsidRPr="0047260B">
        <w:rPr>
          <w:b/>
          <w:i/>
          <w:color w:val="002060"/>
          <w:sz w:val="26"/>
          <w:szCs w:val="26"/>
        </w:rPr>
        <w:t>»</w:t>
      </w:r>
    </w:p>
    <w:p w:rsidR="0047260B" w:rsidRDefault="000F7E8A" w:rsidP="008D2631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D292C">
        <w:rPr>
          <w:sz w:val="26"/>
          <w:szCs w:val="26"/>
        </w:rPr>
        <w:t>к</w:t>
      </w:r>
      <w:r w:rsidR="00953588" w:rsidRPr="005D292C">
        <w:rPr>
          <w:sz w:val="26"/>
          <w:szCs w:val="26"/>
        </w:rPr>
        <w:t>онтрольное событие:</w:t>
      </w:r>
      <w:r w:rsidR="008D2631">
        <w:rPr>
          <w:sz w:val="26"/>
          <w:szCs w:val="26"/>
        </w:rPr>
        <w:t xml:space="preserve"> </w:t>
      </w:r>
      <w:r w:rsidR="008D2631" w:rsidRPr="005D292C">
        <w:rPr>
          <w:sz w:val="26"/>
          <w:szCs w:val="26"/>
        </w:rPr>
        <w:t>За отчетный год муниципальны</w:t>
      </w:r>
      <w:r w:rsidR="0058251B">
        <w:rPr>
          <w:sz w:val="26"/>
          <w:szCs w:val="26"/>
        </w:rPr>
        <w:t>е</w:t>
      </w:r>
      <w:r w:rsidR="008D2631" w:rsidRPr="005D292C">
        <w:rPr>
          <w:sz w:val="26"/>
          <w:szCs w:val="26"/>
        </w:rPr>
        <w:t xml:space="preserve"> контракт</w:t>
      </w:r>
      <w:r w:rsidR="0058251B">
        <w:rPr>
          <w:sz w:val="26"/>
          <w:szCs w:val="26"/>
        </w:rPr>
        <w:t>ы не заключались. Погашена задолженность по обязательствам контрактов прошлых лет</w:t>
      </w:r>
      <w:r w:rsidR="00F35915">
        <w:rPr>
          <w:sz w:val="26"/>
          <w:szCs w:val="26"/>
        </w:rPr>
        <w:t xml:space="preserve"> </w:t>
      </w:r>
      <w:r w:rsidR="008D2631" w:rsidRPr="005D292C">
        <w:rPr>
          <w:sz w:val="26"/>
          <w:szCs w:val="26"/>
        </w:rPr>
        <w:t xml:space="preserve">с </w:t>
      </w:r>
      <w:r w:rsidR="00DB1A02">
        <w:rPr>
          <w:sz w:val="26"/>
          <w:szCs w:val="26"/>
        </w:rPr>
        <w:t>2</w:t>
      </w:r>
      <w:r w:rsidR="008D2631" w:rsidRPr="005D292C">
        <w:rPr>
          <w:sz w:val="26"/>
          <w:szCs w:val="26"/>
        </w:rPr>
        <w:t xml:space="preserve">-мя подрядчиками. Исполнение по контрактам – </w:t>
      </w:r>
      <w:r w:rsidR="00F35915">
        <w:rPr>
          <w:i/>
          <w:sz w:val="26"/>
          <w:szCs w:val="26"/>
        </w:rPr>
        <w:t>100</w:t>
      </w:r>
      <w:r w:rsidR="008D2631" w:rsidRPr="008D2631">
        <w:rPr>
          <w:i/>
          <w:sz w:val="26"/>
          <w:szCs w:val="26"/>
        </w:rPr>
        <w:t>%</w:t>
      </w:r>
      <w:r w:rsidR="008D2631" w:rsidRPr="005D292C">
        <w:rPr>
          <w:sz w:val="26"/>
          <w:szCs w:val="26"/>
        </w:rPr>
        <w:t xml:space="preserve"> (от суммы заключенных контрактов – </w:t>
      </w:r>
      <w:r w:rsidR="0058251B">
        <w:rPr>
          <w:sz w:val="26"/>
          <w:szCs w:val="26"/>
        </w:rPr>
        <w:t xml:space="preserve">145 </w:t>
      </w:r>
      <w:r w:rsidR="008D2631" w:rsidRPr="005D292C">
        <w:rPr>
          <w:sz w:val="26"/>
          <w:szCs w:val="26"/>
        </w:rPr>
        <w:t xml:space="preserve">тыс. рублей). </w:t>
      </w:r>
    </w:p>
    <w:p w:rsidR="00F35915" w:rsidRDefault="00F35915" w:rsidP="008D2631">
      <w:pPr>
        <w:pStyle w:val="a8"/>
        <w:autoSpaceDE w:val="0"/>
        <w:autoSpaceDN w:val="0"/>
        <w:adjustRightInd w:val="0"/>
        <w:ind w:left="0" w:firstLine="709"/>
        <w:jc w:val="both"/>
        <w:rPr>
          <w:color w:val="FF0000"/>
          <w:sz w:val="26"/>
          <w:szCs w:val="26"/>
        </w:rPr>
      </w:pPr>
    </w:p>
    <w:tbl>
      <w:tblPr>
        <w:tblStyle w:val="ad"/>
        <w:tblW w:w="9688" w:type="dxa"/>
        <w:tblLook w:val="04A0" w:firstRow="1" w:lastRow="0" w:firstColumn="1" w:lastColumn="0" w:noHBand="0" w:noVBand="1"/>
      </w:tblPr>
      <w:tblGrid>
        <w:gridCol w:w="1101"/>
        <w:gridCol w:w="1134"/>
        <w:gridCol w:w="1331"/>
        <w:gridCol w:w="821"/>
        <w:gridCol w:w="1175"/>
        <w:gridCol w:w="955"/>
        <w:gridCol w:w="1697"/>
        <w:gridCol w:w="1474"/>
      </w:tblGrid>
      <w:tr w:rsidR="0047260B" w:rsidTr="0047260B">
        <w:tc>
          <w:tcPr>
            <w:tcW w:w="4387" w:type="dxa"/>
            <w:gridSpan w:val="4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Муниципальный контракт</w:t>
            </w:r>
          </w:p>
        </w:tc>
        <w:tc>
          <w:tcPr>
            <w:tcW w:w="5301" w:type="dxa"/>
            <w:gridSpan w:val="4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Результаты Программы</w:t>
            </w:r>
          </w:p>
        </w:tc>
      </w:tr>
      <w:tr w:rsidR="0047260B" w:rsidTr="0047260B">
        <w:tc>
          <w:tcPr>
            <w:tcW w:w="2235" w:type="dxa"/>
            <w:gridSpan w:val="2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Заключено</w:t>
            </w:r>
          </w:p>
        </w:tc>
        <w:tc>
          <w:tcPr>
            <w:tcW w:w="2152" w:type="dxa"/>
            <w:gridSpan w:val="2"/>
            <w:vAlign w:val="center"/>
          </w:tcPr>
          <w:p w:rsidR="0047260B" w:rsidRPr="007A0E13" w:rsidRDefault="0047260B" w:rsidP="00E04218">
            <w:pPr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Исполнено (</w:t>
            </w:r>
            <w:proofErr w:type="spellStart"/>
            <w:r>
              <w:rPr>
                <w:b/>
                <w:kern w:val="2"/>
              </w:rPr>
              <w:t>т</w:t>
            </w:r>
            <w:proofErr w:type="gramStart"/>
            <w:r>
              <w:rPr>
                <w:b/>
                <w:kern w:val="2"/>
              </w:rPr>
              <w:t>.</w:t>
            </w:r>
            <w:r w:rsidRPr="007A0E13">
              <w:rPr>
                <w:b/>
                <w:kern w:val="2"/>
              </w:rPr>
              <w:t>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175" w:type="dxa"/>
            <w:vMerge w:val="restart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План (</w:t>
            </w:r>
            <w:proofErr w:type="spellStart"/>
            <w:r w:rsidRPr="007A0E13">
              <w:rPr>
                <w:b/>
                <w:kern w:val="2"/>
              </w:rPr>
              <w:t>тыс</w:t>
            </w:r>
            <w:proofErr w:type="gramStart"/>
            <w:r w:rsidRPr="007A0E13">
              <w:rPr>
                <w:b/>
                <w:kern w:val="2"/>
              </w:rPr>
              <w:t>.р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2652" w:type="dxa"/>
            <w:gridSpan w:val="2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Фактические расходы (</w:t>
            </w:r>
            <w:proofErr w:type="spellStart"/>
            <w:r w:rsidRPr="007A0E13">
              <w:rPr>
                <w:b/>
                <w:kern w:val="2"/>
              </w:rPr>
              <w:t>тыс</w:t>
            </w:r>
            <w:proofErr w:type="gramStart"/>
            <w:r w:rsidRPr="007A0E13">
              <w:rPr>
                <w:b/>
                <w:kern w:val="2"/>
              </w:rPr>
              <w:t>.р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474" w:type="dxa"/>
            <w:vMerge w:val="restart"/>
            <w:vAlign w:val="center"/>
          </w:tcPr>
          <w:p w:rsidR="0047260B" w:rsidRPr="0047260B" w:rsidRDefault="0047260B" w:rsidP="00E04218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>% выполнения от плана</w:t>
            </w:r>
          </w:p>
        </w:tc>
      </w:tr>
      <w:tr w:rsidR="0047260B" w:rsidTr="0047260B">
        <w:tc>
          <w:tcPr>
            <w:tcW w:w="1101" w:type="dxa"/>
            <w:vAlign w:val="center"/>
          </w:tcPr>
          <w:p w:rsidR="0047260B" w:rsidRPr="007A0E13" w:rsidRDefault="0047260B" w:rsidP="0047260B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Кол</w:t>
            </w:r>
            <w:r>
              <w:rPr>
                <w:b/>
                <w:kern w:val="2"/>
              </w:rPr>
              <w:t>-</w:t>
            </w:r>
            <w:r w:rsidRPr="007A0E13">
              <w:rPr>
                <w:b/>
                <w:kern w:val="2"/>
              </w:rPr>
              <w:t>во</w:t>
            </w:r>
          </w:p>
        </w:tc>
        <w:tc>
          <w:tcPr>
            <w:tcW w:w="1134" w:type="dxa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Сумма (</w:t>
            </w:r>
            <w:proofErr w:type="spellStart"/>
            <w:r>
              <w:rPr>
                <w:b/>
                <w:kern w:val="2"/>
              </w:rPr>
              <w:t>т</w:t>
            </w:r>
            <w:proofErr w:type="gramStart"/>
            <w:r>
              <w:rPr>
                <w:b/>
                <w:kern w:val="2"/>
              </w:rPr>
              <w:t>.</w:t>
            </w:r>
            <w:r w:rsidRPr="007A0E13">
              <w:rPr>
                <w:b/>
                <w:kern w:val="2"/>
              </w:rPr>
              <w:t>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331" w:type="dxa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  <w:sz w:val="26"/>
                <w:szCs w:val="26"/>
              </w:rPr>
            </w:pPr>
            <w:r w:rsidRPr="007A0E13">
              <w:rPr>
                <w:b/>
                <w:kern w:val="2"/>
                <w:sz w:val="26"/>
                <w:szCs w:val="26"/>
              </w:rPr>
              <w:t>всего</w:t>
            </w:r>
          </w:p>
        </w:tc>
        <w:tc>
          <w:tcPr>
            <w:tcW w:w="821" w:type="dxa"/>
            <w:vAlign w:val="center"/>
          </w:tcPr>
          <w:p w:rsidR="0047260B" w:rsidRPr="0047260B" w:rsidRDefault="0047260B" w:rsidP="00E04218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>%</w:t>
            </w:r>
          </w:p>
        </w:tc>
        <w:tc>
          <w:tcPr>
            <w:tcW w:w="1175" w:type="dxa"/>
            <w:vMerge/>
            <w:vAlign w:val="center"/>
          </w:tcPr>
          <w:p w:rsidR="0047260B" w:rsidRDefault="0047260B" w:rsidP="00E04218">
            <w:pPr>
              <w:jc w:val="center"/>
              <w:rPr>
                <w:kern w:val="2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47260B" w:rsidRPr="007A0E13" w:rsidRDefault="0047260B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всего</w:t>
            </w:r>
          </w:p>
        </w:tc>
        <w:tc>
          <w:tcPr>
            <w:tcW w:w="1697" w:type="dxa"/>
          </w:tcPr>
          <w:p w:rsidR="0047260B" w:rsidRPr="0047260B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47260B">
              <w:rPr>
                <w:b/>
                <w:kern w:val="2"/>
                <w:sz w:val="20"/>
                <w:szCs w:val="20"/>
              </w:rPr>
              <w:t>из них, задолженность прошлых лет</w:t>
            </w:r>
          </w:p>
        </w:tc>
        <w:tc>
          <w:tcPr>
            <w:tcW w:w="1474" w:type="dxa"/>
            <w:vMerge/>
            <w:vAlign w:val="center"/>
          </w:tcPr>
          <w:p w:rsidR="0047260B" w:rsidRDefault="0047260B" w:rsidP="00E04218">
            <w:pPr>
              <w:jc w:val="center"/>
              <w:rPr>
                <w:kern w:val="2"/>
                <w:sz w:val="26"/>
                <w:szCs w:val="26"/>
              </w:rPr>
            </w:pPr>
          </w:p>
        </w:tc>
      </w:tr>
      <w:tr w:rsidR="0047260B" w:rsidTr="0047260B">
        <w:tc>
          <w:tcPr>
            <w:tcW w:w="1101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331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821" w:type="dxa"/>
          </w:tcPr>
          <w:p w:rsidR="0047260B" w:rsidRPr="0047260B" w:rsidRDefault="0058251B" w:rsidP="00E04218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0</w:t>
            </w:r>
          </w:p>
        </w:tc>
        <w:tc>
          <w:tcPr>
            <w:tcW w:w="1175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1600</w:t>
            </w:r>
          </w:p>
        </w:tc>
        <w:tc>
          <w:tcPr>
            <w:tcW w:w="955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145</w:t>
            </w:r>
          </w:p>
        </w:tc>
        <w:tc>
          <w:tcPr>
            <w:tcW w:w="1697" w:type="dxa"/>
            <w:vAlign w:val="center"/>
          </w:tcPr>
          <w:p w:rsidR="0047260B" w:rsidRDefault="0058251B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145</w:t>
            </w:r>
          </w:p>
        </w:tc>
        <w:tc>
          <w:tcPr>
            <w:tcW w:w="1474" w:type="dxa"/>
            <w:vAlign w:val="center"/>
          </w:tcPr>
          <w:p w:rsidR="0047260B" w:rsidRPr="0047260B" w:rsidRDefault="0058251B" w:rsidP="00E04218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9,06</w:t>
            </w:r>
          </w:p>
        </w:tc>
      </w:tr>
    </w:tbl>
    <w:p w:rsidR="0047260B" w:rsidRPr="008D2631" w:rsidRDefault="0047260B" w:rsidP="0047260B">
      <w:pPr>
        <w:pStyle w:val="a8"/>
        <w:autoSpaceDE w:val="0"/>
        <w:autoSpaceDN w:val="0"/>
        <w:adjustRightInd w:val="0"/>
        <w:ind w:left="0" w:firstLine="709"/>
        <w:rPr>
          <w:color w:val="FF0000"/>
          <w:sz w:val="26"/>
          <w:szCs w:val="26"/>
        </w:rPr>
      </w:pPr>
    </w:p>
    <w:p w:rsidR="00953588" w:rsidRPr="005D292C" w:rsidRDefault="006650CB" w:rsidP="00953588">
      <w:pPr>
        <w:jc w:val="both"/>
        <w:rPr>
          <w:sz w:val="26"/>
          <w:szCs w:val="26"/>
        </w:rPr>
      </w:pPr>
      <w:r w:rsidRPr="005D292C">
        <w:rPr>
          <w:sz w:val="26"/>
          <w:szCs w:val="26"/>
        </w:rPr>
        <w:t xml:space="preserve">Средства направлялись </w:t>
      </w:r>
      <w:r w:rsidR="00953588" w:rsidRPr="005D292C">
        <w:rPr>
          <w:sz w:val="26"/>
          <w:szCs w:val="26"/>
        </w:rPr>
        <w:t xml:space="preserve">для </w:t>
      </w:r>
      <w:r w:rsidR="000C01A4" w:rsidRPr="005D292C">
        <w:rPr>
          <w:sz w:val="26"/>
          <w:szCs w:val="26"/>
        </w:rPr>
        <w:t>выполнения  кадастровых работ и изготовление технических планов  и кадастровых паспортов на объекты имущества муниципальной казны, постановку на государственный кадастровый учет объектов недвижимости</w:t>
      </w:r>
      <w:r w:rsidR="00953588" w:rsidRPr="005D292C">
        <w:rPr>
          <w:sz w:val="26"/>
          <w:szCs w:val="26"/>
        </w:rPr>
        <w:t xml:space="preserve">. </w:t>
      </w:r>
      <w:r w:rsidR="0047260B">
        <w:rPr>
          <w:sz w:val="26"/>
          <w:szCs w:val="26"/>
        </w:rPr>
        <w:t xml:space="preserve">Мероприятие исполнено – </w:t>
      </w:r>
      <w:r w:rsidR="0058251B">
        <w:rPr>
          <w:sz w:val="26"/>
          <w:szCs w:val="26"/>
        </w:rPr>
        <w:t>9,06</w:t>
      </w:r>
      <w:r w:rsidR="0047260B">
        <w:rPr>
          <w:sz w:val="26"/>
          <w:szCs w:val="26"/>
        </w:rPr>
        <w:t>%.</w:t>
      </w:r>
    </w:p>
    <w:p w:rsidR="0091489A" w:rsidRPr="005D292C" w:rsidRDefault="0091489A" w:rsidP="00953588">
      <w:pPr>
        <w:jc w:val="both"/>
        <w:rPr>
          <w:sz w:val="26"/>
          <w:szCs w:val="26"/>
        </w:rPr>
      </w:pPr>
    </w:p>
    <w:p w:rsidR="00953588" w:rsidRPr="0047260B" w:rsidRDefault="00953588" w:rsidP="000F7E8A">
      <w:pPr>
        <w:ind w:firstLine="708"/>
        <w:jc w:val="both"/>
        <w:rPr>
          <w:b/>
          <w:i/>
          <w:color w:val="002060"/>
          <w:sz w:val="26"/>
          <w:szCs w:val="26"/>
        </w:rPr>
      </w:pPr>
      <w:proofErr w:type="gramStart"/>
      <w:r w:rsidRPr="0047260B">
        <w:rPr>
          <w:b/>
          <w:i/>
          <w:color w:val="002060"/>
          <w:sz w:val="26"/>
          <w:szCs w:val="26"/>
        </w:rPr>
        <w:t>«</w:t>
      </w:r>
      <w:r w:rsidR="000C01A4" w:rsidRPr="0047260B">
        <w:rPr>
          <w:b/>
          <w:i/>
          <w:iCs/>
          <w:color w:val="002060"/>
          <w:sz w:val="26"/>
          <w:szCs w:val="26"/>
        </w:rPr>
        <w:t>Эффективное использование муниципального имущества</w:t>
      </w:r>
      <w:r w:rsidR="0047260B">
        <w:rPr>
          <w:b/>
          <w:i/>
          <w:iCs/>
          <w:color w:val="002060"/>
          <w:sz w:val="26"/>
          <w:szCs w:val="26"/>
        </w:rPr>
        <w:t xml:space="preserve"> (оценка рыночной стоимости</w:t>
      </w:r>
      <w:r w:rsidRPr="0047260B">
        <w:rPr>
          <w:b/>
          <w:i/>
          <w:color w:val="002060"/>
          <w:sz w:val="26"/>
          <w:szCs w:val="26"/>
        </w:rPr>
        <w:t>»</w:t>
      </w:r>
      <w:proofErr w:type="gramEnd"/>
    </w:p>
    <w:p w:rsidR="00F35915" w:rsidRDefault="000F7E8A" w:rsidP="0091489A">
      <w:pPr>
        <w:autoSpaceDE w:val="0"/>
        <w:autoSpaceDN w:val="0"/>
        <w:adjustRightInd w:val="0"/>
        <w:ind w:firstLine="708"/>
        <w:jc w:val="both"/>
        <w:rPr>
          <w:kern w:val="2"/>
          <w:sz w:val="26"/>
          <w:szCs w:val="26"/>
        </w:rPr>
      </w:pPr>
      <w:r w:rsidRPr="005D292C">
        <w:rPr>
          <w:sz w:val="26"/>
          <w:szCs w:val="26"/>
        </w:rPr>
        <w:t>к</w:t>
      </w:r>
      <w:r w:rsidR="00953588" w:rsidRPr="005D292C">
        <w:rPr>
          <w:sz w:val="26"/>
          <w:szCs w:val="26"/>
        </w:rPr>
        <w:t xml:space="preserve">онтрольное событие: </w:t>
      </w:r>
      <w:r w:rsidRPr="005D292C">
        <w:rPr>
          <w:sz w:val="26"/>
          <w:szCs w:val="26"/>
        </w:rPr>
        <w:t>з</w:t>
      </w:r>
      <w:r w:rsidR="00953588" w:rsidRPr="005D292C">
        <w:rPr>
          <w:sz w:val="26"/>
          <w:szCs w:val="26"/>
        </w:rPr>
        <w:t xml:space="preserve">аключено </w:t>
      </w:r>
      <w:r w:rsidR="00F35915" w:rsidRPr="00F35915">
        <w:rPr>
          <w:b/>
          <w:i/>
          <w:kern w:val="2"/>
          <w:sz w:val="26"/>
          <w:szCs w:val="26"/>
        </w:rPr>
        <w:t>два</w:t>
      </w:r>
      <w:r w:rsidR="0091489A" w:rsidRPr="005D292C">
        <w:rPr>
          <w:kern w:val="2"/>
          <w:sz w:val="26"/>
          <w:szCs w:val="26"/>
        </w:rPr>
        <w:t xml:space="preserve"> муниципальных контракт</w:t>
      </w:r>
      <w:r w:rsidR="00F35915">
        <w:rPr>
          <w:kern w:val="2"/>
          <w:sz w:val="26"/>
          <w:szCs w:val="26"/>
        </w:rPr>
        <w:t>а</w:t>
      </w:r>
      <w:r w:rsidR="0091489A" w:rsidRPr="005D292C">
        <w:rPr>
          <w:kern w:val="2"/>
          <w:sz w:val="26"/>
          <w:szCs w:val="26"/>
        </w:rPr>
        <w:t xml:space="preserve"> с </w:t>
      </w:r>
      <w:r w:rsidR="00F85D37">
        <w:rPr>
          <w:kern w:val="2"/>
          <w:sz w:val="26"/>
          <w:szCs w:val="26"/>
        </w:rPr>
        <w:t>2</w:t>
      </w:r>
      <w:r w:rsidR="0091489A" w:rsidRPr="005D292C">
        <w:rPr>
          <w:kern w:val="2"/>
          <w:sz w:val="26"/>
          <w:szCs w:val="26"/>
        </w:rPr>
        <w:t>–</w:t>
      </w:r>
      <w:proofErr w:type="spellStart"/>
      <w:r w:rsidR="0091489A" w:rsidRPr="005D292C">
        <w:rPr>
          <w:kern w:val="2"/>
          <w:sz w:val="26"/>
          <w:szCs w:val="26"/>
        </w:rPr>
        <w:t>мя</w:t>
      </w:r>
      <w:proofErr w:type="spellEnd"/>
      <w:r w:rsidR="0091489A" w:rsidRPr="005D292C">
        <w:rPr>
          <w:kern w:val="2"/>
          <w:sz w:val="26"/>
          <w:szCs w:val="26"/>
        </w:rPr>
        <w:t xml:space="preserve"> подрядчиками на сумму </w:t>
      </w:r>
      <w:r w:rsidR="00E879F3">
        <w:rPr>
          <w:kern w:val="2"/>
          <w:sz w:val="26"/>
          <w:szCs w:val="26"/>
        </w:rPr>
        <w:t>13</w:t>
      </w:r>
      <w:r w:rsidR="0091489A" w:rsidRPr="005D292C">
        <w:rPr>
          <w:kern w:val="2"/>
          <w:sz w:val="26"/>
          <w:szCs w:val="26"/>
        </w:rPr>
        <w:t xml:space="preserve"> тыс. рублей, освоено</w:t>
      </w:r>
      <w:r w:rsidR="00F85D37">
        <w:rPr>
          <w:kern w:val="2"/>
          <w:sz w:val="26"/>
          <w:szCs w:val="26"/>
        </w:rPr>
        <w:t xml:space="preserve"> средств</w:t>
      </w:r>
      <w:r w:rsidR="0091489A" w:rsidRPr="005D292C">
        <w:rPr>
          <w:kern w:val="2"/>
          <w:sz w:val="26"/>
          <w:szCs w:val="26"/>
        </w:rPr>
        <w:t xml:space="preserve"> </w:t>
      </w:r>
      <w:r w:rsidR="00F85D37">
        <w:rPr>
          <w:kern w:val="2"/>
          <w:sz w:val="26"/>
          <w:szCs w:val="26"/>
        </w:rPr>
        <w:t>по контрактам в полном объеме (100%).</w:t>
      </w:r>
    </w:p>
    <w:tbl>
      <w:tblPr>
        <w:tblStyle w:val="ad"/>
        <w:tblW w:w="9829" w:type="dxa"/>
        <w:tblLook w:val="04A0" w:firstRow="1" w:lastRow="0" w:firstColumn="1" w:lastColumn="0" w:noHBand="0" w:noVBand="1"/>
      </w:tblPr>
      <w:tblGrid>
        <w:gridCol w:w="1101"/>
        <w:gridCol w:w="1275"/>
        <w:gridCol w:w="1331"/>
        <w:gridCol w:w="821"/>
        <w:gridCol w:w="1175"/>
        <w:gridCol w:w="955"/>
        <w:gridCol w:w="1697"/>
        <w:gridCol w:w="1474"/>
      </w:tblGrid>
      <w:tr w:rsidR="0047260B" w:rsidTr="0047260B">
        <w:tc>
          <w:tcPr>
            <w:tcW w:w="4528" w:type="dxa"/>
            <w:gridSpan w:val="4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Муниципальный контракт</w:t>
            </w:r>
          </w:p>
        </w:tc>
        <w:tc>
          <w:tcPr>
            <w:tcW w:w="5301" w:type="dxa"/>
            <w:gridSpan w:val="4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Результаты Программы</w:t>
            </w:r>
          </w:p>
        </w:tc>
      </w:tr>
      <w:tr w:rsidR="0047260B" w:rsidTr="0047260B">
        <w:tc>
          <w:tcPr>
            <w:tcW w:w="2376" w:type="dxa"/>
            <w:gridSpan w:val="2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Заключено</w:t>
            </w:r>
          </w:p>
        </w:tc>
        <w:tc>
          <w:tcPr>
            <w:tcW w:w="2152" w:type="dxa"/>
            <w:gridSpan w:val="2"/>
            <w:vAlign w:val="center"/>
          </w:tcPr>
          <w:p w:rsidR="0047260B" w:rsidRPr="00B42BE0" w:rsidRDefault="0047260B" w:rsidP="00E04218">
            <w:pPr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Исполнено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1175" w:type="dxa"/>
            <w:vMerge w:val="restart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План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тыс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2652" w:type="dxa"/>
            <w:gridSpan w:val="2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Фактические расходы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тыс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1474" w:type="dxa"/>
            <w:vMerge w:val="restart"/>
            <w:vAlign w:val="center"/>
          </w:tcPr>
          <w:p w:rsidR="0047260B" w:rsidRPr="0047260B" w:rsidRDefault="0047260B" w:rsidP="00E04218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 xml:space="preserve">% </w:t>
            </w:r>
            <w:r w:rsidRPr="0047260B">
              <w:rPr>
                <w:b/>
                <w:i/>
                <w:kern w:val="2"/>
              </w:rPr>
              <w:lastRenderedPageBreak/>
              <w:t>выполнения от плана</w:t>
            </w:r>
          </w:p>
        </w:tc>
      </w:tr>
      <w:tr w:rsidR="0047260B" w:rsidTr="0047260B">
        <w:tc>
          <w:tcPr>
            <w:tcW w:w="1101" w:type="dxa"/>
            <w:vAlign w:val="center"/>
          </w:tcPr>
          <w:p w:rsidR="0047260B" w:rsidRPr="007A0E13" w:rsidRDefault="0047260B" w:rsidP="0047260B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lastRenderedPageBreak/>
              <w:t>Кол</w:t>
            </w:r>
            <w:r>
              <w:rPr>
                <w:b/>
                <w:kern w:val="2"/>
              </w:rPr>
              <w:t>-</w:t>
            </w:r>
            <w:r w:rsidRPr="007A0E13">
              <w:rPr>
                <w:b/>
                <w:kern w:val="2"/>
              </w:rPr>
              <w:t>во</w:t>
            </w:r>
          </w:p>
        </w:tc>
        <w:tc>
          <w:tcPr>
            <w:tcW w:w="1275" w:type="dxa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Сумма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1331" w:type="dxa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всего</w:t>
            </w:r>
          </w:p>
        </w:tc>
        <w:tc>
          <w:tcPr>
            <w:tcW w:w="821" w:type="dxa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i/>
                <w:kern w:val="2"/>
                <w:sz w:val="20"/>
                <w:szCs w:val="20"/>
              </w:rPr>
            </w:pPr>
            <w:r w:rsidRPr="00B42BE0">
              <w:rPr>
                <w:b/>
                <w:i/>
                <w:kern w:val="2"/>
                <w:sz w:val="20"/>
                <w:szCs w:val="20"/>
              </w:rPr>
              <w:t>%</w:t>
            </w:r>
          </w:p>
        </w:tc>
        <w:tc>
          <w:tcPr>
            <w:tcW w:w="1175" w:type="dxa"/>
            <w:vMerge/>
            <w:vAlign w:val="center"/>
          </w:tcPr>
          <w:p w:rsidR="0047260B" w:rsidRPr="00B42BE0" w:rsidRDefault="0047260B" w:rsidP="00E04218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всего</w:t>
            </w:r>
          </w:p>
        </w:tc>
        <w:tc>
          <w:tcPr>
            <w:tcW w:w="1697" w:type="dxa"/>
          </w:tcPr>
          <w:p w:rsidR="0047260B" w:rsidRPr="00B42BE0" w:rsidRDefault="0047260B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из них, задолженность прошлых лет</w:t>
            </w:r>
          </w:p>
        </w:tc>
        <w:tc>
          <w:tcPr>
            <w:tcW w:w="1474" w:type="dxa"/>
            <w:vMerge/>
            <w:vAlign w:val="center"/>
          </w:tcPr>
          <w:p w:rsidR="0047260B" w:rsidRDefault="0047260B" w:rsidP="00E04218">
            <w:pPr>
              <w:jc w:val="center"/>
              <w:rPr>
                <w:kern w:val="2"/>
                <w:sz w:val="26"/>
                <w:szCs w:val="26"/>
              </w:rPr>
            </w:pPr>
          </w:p>
        </w:tc>
      </w:tr>
      <w:tr w:rsidR="0047260B" w:rsidTr="0047260B">
        <w:tc>
          <w:tcPr>
            <w:tcW w:w="1101" w:type="dxa"/>
            <w:vAlign w:val="center"/>
          </w:tcPr>
          <w:p w:rsidR="0047260B" w:rsidRDefault="00F35915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vAlign w:val="center"/>
          </w:tcPr>
          <w:p w:rsidR="0047260B" w:rsidRDefault="00E879F3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</w:t>
            </w:r>
          </w:p>
        </w:tc>
        <w:tc>
          <w:tcPr>
            <w:tcW w:w="1331" w:type="dxa"/>
            <w:vAlign w:val="center"/>
          </w:tcPr>
          <w:p w:rsidR="0047260B" w:rsidRDefault="00E879F3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</w:t>
            </w:r>
          </w:p>
        </w:tc>
        <w:tc>
          <w:tcPr>
            <w:tcW w:w="821" w:type="dxa"/>
            <w:vAlign w:val="center"/>
          </w:tcPr>
          <w:p w:rsidR="0047260B" w:rsidRPr="0047260B" w:rsidRDefault="0047260B" w:rsidP="0047260B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100</w:t>
            </w:r>
          </w:p>
        </w:tc>
        <w:tc>
          <w:tcPr>
            <w:tcW w:w="1175" w:type="dxa"/>
            <w:vAlign w:val="center"/>
          </w:tcPr>
          <w:p w:rsidR="0047260B" w:rsidRDefault="00E879F3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300</w:t>
            </w:r>
          </w:p>
        </w:tc>
        <w:tc>
          <w:tcPr>
            <w:tcW w:w="955" w:type="dxa"/>
            <w:vAlign w:val="center"/>
          </w:tcPr>
          <w:p w:rsidR="0047260B" w:rsidRDefault="00E879F3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</w:t>
            </w:r>
          </w:p>
        </w:tc>
        <w:tc>
          <w:tcPr>
            <w:tcW w:w="1697" w:type="dxa"/>
            <w:vAlign w:val="center"/>
          </w:tcPr>
          <w:p w:rsidR="0047260B" w:rsidRDefault="00E879F3" w:rsidP="0047260B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474" w:type="dxa"/>
            <w:vAlign w:val="center"/>
          </w:tcPr>
          <w:p w:rsidR="0047260B" w:rsidRPr="0047260B" w:rsidRDefault="00E879F3" w:rsidP="0047260B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4,33</w:t>
            </w:r>
          </w:p>
        </w:tc>
      </w:tr>
    </w:tbl>
    <w:p w:rsidR="00F35915" w:rsidRDefault="00F35915" w:rsidP="00F35915">
      <w:pPr>
        <w:autoSpaceDE w:val="0"/>
        <w:autoSpaceDN w:val="0"/>
        <w:adjustRightInd w:val="0"/>
        <w:ind w:firstLine="708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Исполнение к плану Программы</w:t>
      </w:r>
      <w:r w:rsidRPr="005D292C">
        <w:rPr>
          <w:kern w:val="2"/>
          <w:sz w:val="26"/>
          <w:szCs w:val="26"/>
        </w:rPr>
        <w:t xml:space="preserve">  составило </w:t>
      </w:r>
      <w:r w:rsidR="00E879F3">
        <w:rPr>
          <w:i/>
          <w:kern w:val="2"/>
          <w:sz w:val="26"/>
          <w:szCs w:val="26"/>
        </w:rPr>
        <w:t>4,33</w:t>
      </w:r>
      <w:r w:rsidRPr="005D292C">
        <w:rPr>
          <w:kern w:val="2"/>
          <w:sz w:val="26"/>
          <w:szCs w:val="26"/>
        </w:rPr>
        <w:t xml:space="preserve"> % (</w:t>
      </w:r>
      <w:r w:rsidR="00E879F3">
        <w:rPr>
          <w:kern w:val="2"/>
          <w:sz w:val="26"/>
          <w:szCs w:val="26"/>
        </w:rPr>
        <w:t>свободные лимиты перенесены в другие мероприятия программы</w:t>
      </w:r>
      <w:r w:rsidRPr="005D292C">
        <w:rPr>
          <w:kern w:val="2"/>
          <w:sz w:val="26"/>
          <w:szCs w:val="26"/>
        </w:rPr>
        <w:t>).</w:t>
      </w:r>
    </w:p>
    <w:p w:rsidR="0047260B" w:rsidRPr="005D292C" w:rsidRDefault="0047260B" w:rsidP="0091489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441009" w:rsidRPr="0047260B" w:rsidRDefault="00BE1FBD" w:rsidP="004410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color w:val="002060"/>
          <w:sz w:val="26"/>
          <w:szCs w:val="26"/>
        </w:rPr>
      </w:pPr>
      <w:r w:rsidRPr="005D292C">
        <w:rPr>
          <w:b/>
          <w:i/>
          <w:sz w:val="26"/>
          <w:szCs w:val="26"/>
        </w:rPr>
        <w:t xml:space="preserve">            </w:t>
      </w:r>
      <w:r w:rsidR="000C01A4" w:rsidRPr="0047260B">
        <w:rPr>
          <w:b/>
          <w:i/>
          <w:color w:val="002060"/>
          <w:sz w:val="26"/>
          <w:szCs w:val="26"/>
        </w:rPr>
        <w:t>«Реализация мероприятий в области земельных отношений</w:t>
      </w:r>
      <w:r w:rsidR="000F7E8A" w:rsidRPr="0047260B">
        <w:rPr>
          <w:color w:val="002060"/>
          <w:sz w:val="26"/>
          <w:szCs w:val="26"/>
        </w:rPr>
        <w:t>»</w:t>
      </w:r>
      <w:r w:rsidR="000C01A4" w:rsidRPr="0047260B">
        <w:rPr>
          <w:color w:val="002060"/>
          <w:sz w:val="26"/>
          <w:szCs w:val="26"/>
        </w:rPr>
        <w:t xml:space="preserve">: </w:t>
      </w:r>
    </w:p>
    <w:p w:rsidR="00F35915" w:rsidRDefault="00441009" w:rsidP="004410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sz w:val="26"/>
          <w:szCs w:val="26"/>
        </w:rPr>
        <w:t xml:space="preserve">Контрольное событие: </w:t>
      </w:r>
      <w:r w:rsidRPr="005D292C">
        <w:rPr>
          <w:kern w:val="2"/>
          <w:sz w:val="26"/>
          <w:szCs w:val="26"/>
        </w:rPr>
        <w:t xml:space="preserve">Для повышения результативности и эффективности управления, использования и распоряжения муниципальной собственностью заключено </w:t>
      </w:r>
      <w:r w:rsidR="000936DA">
        <w:rPr>
          <w:b/>
          <w:i/>
          <w:kern w:val="2"/>
          <w:sz w:val="26"/>
          <w:szCs w:val="26"/>
        </w:rPr>
        <w:t>семь</w:t>
      </w:r>
      <w:r w:rsidRPr="005D292C">
        <w:rPr>
          <w:kern w:val="2"/>
          <w:sz w:val="26"/>
          <w:szCs w:val="26"/>
        </w:rPr>
        <w:t xml:space="preserve"> муниципальных контрактов на сумму </w:t>
      </w:r>
      <w:r w:rsidR="000936DA">
        <w:rPr>
          <w:kern w:val="2"/>
          <w:sz w:val="26"/>
          <w:szCs w:val="26"/>
        </w:rPr>
        <w:t>429,800</w:t>
      </w:r>
      <w:r w:rsidRPr="005D292C">
        <w:rPr>
          <w:kern w:val="2"/>
          <w:sz w:val="26"/>
          <w:szCs w:val="26"/>
        </w:rPr>
        <w:t xml:space="preserve"> тыс. рублей. Освоено </w:t>
      </w:r>
      <w:r w:rsidR="00F85D37">
        <w:rPr>
          <w:kern w:val="2"/>
          <w:sz w:val="26"/>
          <w:szCs w:val="26"/>
        </w:rPr>
        <w:t>по контрактам-</w:t>
      </w:r>
      <w:r w:rsidR="000936DA">
        <w:rPr>
          <w:kern w:val="2"/>
          <w:sz w:val="26"/>
          <w:szCs w:val="26"/>
        </w:rPr>
        <w:t>429,800</w:t>
      </w:r>
      <w:r w:rsidRPr="005D292C">
        <w:rPr>
          <w:kern w:val="2"/>
          <w:sz w:val="26"/>
          <w:szCs w:val="26"/>
        </w:rPr>
        <w:t xml:space="preserve"> тыс. рублей</w:t>
      </w:r>
      <w:r w:rsidR="00F35915">
        <w:rPr>
          <w:kern w:val="2"/>
          <w:sz w:val="26"/>
          <w:szCs w:val="26"/>
        </w:rPr>
        <w:t xml:space="preserve"> (</w:t>
      </w:r>
      <w:r w:rsidR="000936DA">
        <w:rPr>
          <w:kern w:val="2"/>
          <w:sz w:val="26"/>
          <w:szCs w:val="26"/>
        </w:rPr>
        <w:t>100</w:t>
      </w:r>
      <w:r w:rsidR="00F35915">
        <w:rPr>
          <w:kern w:val="2"/>
          <w:sz w:val="26"/>
          <w:szCs w:val="26"/>
        </w:rPr>
        <w:t>%)</w:t>
      </w:r>
      <w:r w:rsidRPr="005D292C">
        <w:rPr>
          <w:kern w:val="2"/>
          <w:sz w:val="26"/>
          <w:szCs w:val="26"/>
        </w:rPr>
        <w:t>.</w:t>
      </w:r>
    </w:p>
    <w:p w:rsidR="00F35915" w:rsidRDefault="00F35915" w:rsidP="00F35915">
      <w:pPr>
        <w:pStyle w:val="a8"/>
        <w:autoSpaceDE w:val="0"/>
        <w:autoSpaceDN w:val="0"/>
        <w:adjustRightInd w:val="0"/>
        <w:ind w:left="0" w:firstLine="709"/>
        <w:jc w:val="both"/>
        <w:rPr>
          <w:color w:val="FF0000"/>
          <w:sz w:val="26"/>
          <w:szCs w:val="26"/>
        </w:rPr>
      </w:pPr>
      <w:r w:rsidRPr="0047260B">
        <w:rPr>
          <w:sz w:val="26"/>
          <w:szCs w:val="26"/>
        </w:rPr>
        <w:t>Обязательства прошлых лет погашены по</w:t>
      </w:r>
      <w:r>
        <w:rPr>
          <w:sz w:val="26"/>
          <w:szCs w:val="26"/>
        </w:rPr>
        <w:t xml:space="preserve"> </w:t>
      </w:r>
      <w:r w:rsidR="000936DA">
        <w:rPr>
          <w:sz w:val="26"/>
          <w:szCs w:val="26"/>
        </w:rPr>
        <w:t>контракту</w:t>
      </w:r>
      <w:r w:rsidRPr="0047260B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0936DA">
        <w:rPr>
          <w:sz w:val="26"/>
          <w:szCs w:val="26"/>
        </w:rPr>
        <w:t>2</w:t>
      </w:r>
      <w:r w:rsidRPr="0047260B">
        <w:rPr>
          <w:sz w:val="26"/>
          <w:szCs w:val="26"/>
        </w:rPr>
        <w:t xml:space="preserve"> года (</w:t>
      </w:r>
      <w:r w:rsidR="000936DA">
        <w:rPr>
          <w:sz w:val="26"/>
          <w:szCs w:val="26"/>
        </w:rPr>
        <w:t>132,920</w:t>
      </w:r>
      <w:r w:rsidRPr="0047260B">
        <w:rPr>
          <w:sz w:val="26"/>
          <w:szCs w:val="26"/>
        </w:rPr>
        <w:t xml:space="preserve"> тыс. рублей).</w:t>
      </w:r>
    </w:p>
    <w:p w:rsidR="00F85D37" w:rsidRPr="005D292C" w:rsidRDefault="00F85D37" w:rsidP="004410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</w:p>
    <w:tbl>
      <w:tblPr>
        <w:tblStyle w:val="ad"/>
        <w:tblW w:w="9829" w:type="dxa"/>
        <w:tblLook w:val="04A0" w:firstRow="1" w:lastRow="0" w:firstColumn="1" w:lastColumn="0" w:noHBand="0" w:noVBand="1"/>
      </w:tblPr>
      <w:tblGrid>
        <w:gridCol w:w="1029"/>
        <w:gridCol w:w="1240"/>
        <w:gridCol w:w="1286"/>
        <w:gridCol w:w="775"/>
        <w:gridCol w:w="1191"/>
        <w:gridCol w:w="1191"/>
        <w:gridCol w:w="1675"/>
        <w:gridCol w:w="1442"/>
      </w:tblGrid>
      <w:tr w:rsidR="00F85D37" w:rsidTr="00E04218">
        <w:tc>
          <w:tcPr>
            <w:tcW w:w="4528" w:type="dxa"/>
            <w:gridSpan w:val="4"/>
          </w:tcPr>
          <w:p w:rsidR="00F85D37" w:rsidRPr="00B42BE0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Муниципальный контракт</w:t>
            </w:r>
          </w:p>
        </w:tc>
        <w:tc>
          <w:tcPr>
            <w:tcW w:w="5301" w:type="dxa"/>
            <w:gridSpan w:val="4"/>
          </w:tcPr>
          <w:p w:rsidR="00F85D37" w:rsidRPr="00B42BE0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Результаты Программы</w:t>
            </w:r>
          </w:p>
        </w:tc>
      </w:tr>
      <w:tr w:rsidR="00F85D37" w:rsidTr="00E04218">
        <w:tc>
          <w:tcPr>
            <w:tcW w:w="2376" w:type="dxa"/>
            <w:gridSpan w:val="2"/>
            <w:vAlign w:val="center"/>
          </w:tcPr>
          <w:p w:rsidR="00F85D37" w:rsidRPr="00B42BE0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Заключено</w:t>
            </w:r>
          </w:p>
        </w:tc>
        <w:tc>
          <w:tcPr>
            <w:tcW w:w="2152" w:type="dxa"/>
            <w:gridSpan w:val="2"/>
            <w:vAlign w:val="center"/>
          </w:tcPr>
          <w:p w:rsidR="00F85D37" w:rsidRPr="00B42BE0" w:rsidRDefault="00F85D37" w:rsidP="00E04218">
            <w:pPr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Исполнено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1175" w:type="dxa"/>
            <w:vMerge w:val="restart"/>
            <w:vAlign w:val="center"/>
          </w:tcPr>
          <w:p w:rsidR="00F85D37" w:rsidRPr="00B42BE0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План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тыс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2652" w:type="dxa"/>
            <w:gridSpan w:val="2"/>
            <w:vAlign w:val="center"/>
          </w:tcPr>
          <w:p w:rsidR="00F85D37" w:rsidRPr="00B42BE0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B42BE0">
              <w:rPr>
                <w:b/>
                <w:kern w:val="2"/>
                <w:sz w:val="20"/>
                <w:szCs w:val="20"/>
              </w:rPr>
              <w:t>Фактические расходы (</w:t>
            </w:r>
            <w:proofErr w:type="spellStart"/>
            <w:r w:rsidRPr="00B42BE0">
              <w:rPr>
                <w:b/>
                <w:kern w:val="2"/>
                <w:sz w:val="20"/>
                <w:szCs w:val="20"/>
              </w:rPr>
              <w:t>тыс</w:t>
            </w:r>
            <w:proofErr w:type="gramStart"/>
            <w:r w:rsidRPr="00B42BE0">
              <w:rPr>
                <w:b/>
                <w:kern w:val="2"/>
                <w:sz w:val="20"/>
                <w:szCs w:val="20"/>
              </w:rPr>
              <w:t>.р</w:t>
            </w:r>
            <w:proofErr w:type="gramEnd"/>
            <w:r w:rsidRPr="00B42BE0">
              <w:rPr>
                <w:b/>
                <w:kern w:val="2"/>
                <w:sz w:val="20"/>
                <w:szCs w:val="20"/>
              </w:rPr>
              <w:t>уб</w:t>
            </w:r>
            <w:proofErr w:type="spellEnd"/>
            <w:r w:rsidRPr="00B42BE0">
              <w:rPr>
                <w:b/>
                <w:kern w:val="2"/>
                <w:sz w:val="20"/>
                <w:szCs w:val="20"/>
              </w:rPr>
              <w:t>)</w:t>
            </w:r>
          </w:p>
        </w:tc>
        <w:tc>
          <w:tcPr>
            <w:tcW w:w="1474" w:type="dxa"/>
            <w:vMerge w:val="restart"/>
            <w:vAlign w:val="center"/>
          </w:tcPr>
          <w:p w:rsidR="00F85D37" w:rsidRPr="00B42BE0" w:rsidRDefault="00F85D37" w:rsidP="00E04218">
            <w:pPr>
              <w:jc w:val="center"/>
              <w:rPr>
                <w:b/>
                <w:i/>
                <w:kern w:val="2"/>
                <w:sz w:val="20"/>
                <w:szCs w:val="20"/>
              </w:rPr>
            </w:pPr>
            <w:r w:rsidRPr="00B42BE0">
              <w:rPr>
                <w:b/>
                <w:i/>
                <w:kern w:val="2"/>
                <w:sz w:val="20"/>
                <w:szCs w:val="20"/>
              </w:rPr>
              <w:t>% выполнения от плана</w:t>
            </w:r>
          </w:p>
        </w:tc>
      </w:tr>
      <w:tr w:rsidR="00F35915" w:rsidTr="00E04218">
        <w:tc>
          <w:tcPr>
            <w:tcW w:w="1101" w:type="dxa"/>
            <w:vAlign w:val="center"/>
          </w:tcPr>
          <w:p w:rsidR="00F85D37" w:rsidRPr="007A0E13" w:rsidRDefault="00F85D37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Кол</w:t>
            </w:r>
            <w:r>
              <w:rPr>
                <w:b/>
                <w:kern w:val="2"/>
              </w:rPr>
              <w:t>-</w:t>
            </w:r>
            <w:r w:rsidRPr="007A0E13">
              <w:rPr>
                <w:b/>
                <w:kern w:val="2"/>
              </w:rPr>
              <w:t>во</w:t>
            </w:r>
          </w:p>
        </w:tc>
        <w:tc>
          <w:tcPr>
            <w:tcW w:w="1275" w:type="dxa"/>
            <w:vAlign w:val="center"/>
          </w:tcPr>
          <w:p w:rsidR="00F85D37" w:rsidRPr="007A0E13" w:rsidRDefault="00F85D37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Сумма (</w:t>
            </w:r>
            <w:proofErr w:type="spellStart"/>
            <w:r>
              <w:rPr>
                <w:b/>
                <w:kern w:val="2"/>
              </w:rPr>
              <w:t>т</w:t>
            </w:r>
            <w:proofErr w:type="gramStart"/>
            <w:r>
              <w:rPr>
                <w:b/>
                <w:kern w:val="2"/>
              </w:rPr>
              <w:t>.</w:t>
            </w:r>
            <w:r w:rsidRPr="007A0E13">
              <w:rPr>
                <w:b/>
                <w:kern w:val="2"/>
              </w:rPr>
              <w:t>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331" w:type="dxa"/>
            <w:vAlign w:val="center"/>
          </w:tcPr>
          <w:p w:rsidR="00F85D37" w:rsidRPr="007A0E13" w:rsidRDefault="00F85D37" w:rsidP="00E04218">
            <w:pPr>
              <w:jc w:val="center"/>
              <w:rPr>
                <w:b/>
                <w:kern w:val="2"/>
                <w:sz w:val="26"/>
                <w:szCs w:val="26"/>
              </w:rPr>
            </w:pPr>
            <w:r w:rsidRPr="007A0E13">
              <w:rPr>
                <w:b/>
                <w:kern w:val="2"/>
                <w:sz w:val="26"/>
                <w:szCs w:val="26"/>
              </w:rPr>
              <w:t>всего</w:t>
            </w:r>
          </w:p>
        </w:tc>
        <w:tc>
          <w:tcPr>
            <w:tcW w:w="821" w:type="dxa"/>
            <w:vAlign w:val="center"/>
          </w:tcPr>
          <w:p w:rsidR="00F85D37" w:rsidRPr="0047260B" w:rsidRDefault="00F85D37" w:rsidP="00E04218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>%</w:t>
            </w:r>
          </w:p>
        </w:tc>
        <w:tc>
          <w:tcPr>
            <w:tcW w:w="1175" w:type="dxa"/>
            <w:vMerge/>
            <w:vAlign w:val="center"/>
          </w:tcPr>
          <w:p w:rsidR="00F85D37" w:rsidRDefault="00F85D37" w:rsidP="00E04218">
            <w:pPr>
              <w:jc w:val="center"/>
              <w:rPr>
                <w:kern w:val="2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F85D37" w:rsidRPr="007A0E13" w:rsidRDefault="00F85D37" w:rsidP="00E04218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всего</w:t>
            </w:r>
          </w:p>
        </w:tc>
        <w:tc>
          <w:tcPr>
            <w:tcW w:w="1697" w:type="dxa"/>
          </w:tcPr>
          <w:p w:rsidR="00F85D37" w:rsidRPr="0047260B" w:rsidRDefault="00F85D37" w:rsidP="00E04218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47260B">
              <w:rPr>
                <w:b/>
                <w:kern w:val="2"/>
                <w:sz w:val="20"/>
                <w:szCs w:val="20"/>
              </w:rPr>
              <w:t>из них, задолженность прошлых лет</w:t>
            </w:r>
          </w:p>
        </w:tc>
        <w:tc>
          <w:tcPr>
            <w:tcW w:w="1474" w:type="dxa"/>
            <w:vMerge/>
            <w:vAlign w:val="center"/>
          </w:tcPr>
          <w:p w:rsidR="00F85D37" w:rsidRDefault="00F85D37" w:rsidP="00E04218">
            <w:pPr>
              <w:jc w:val="center"/>
              <w:rPr>
                <w:kern w:val="2"/>
                <w:sz w:val="26"/>
                <w:szCs w:val="26"/>
              </w:rPr>
            </w:pPr>
          </w:p>
        </w:tc>
      </w:tr>
      <w:tr w:rsidR="00F35915" w:rsidTr="00E04218">
        <w:tc>
          <w:tcPr>
            <w:tcW w:w="1101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275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429,800</w:t>
            </w:r>
          </w:p>
        </w:tc>
        <w:tc>
          <w:tcPr>
            <w:tcW w:w="1331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429,800</w:t>
            </w:r>
          </w:p>
        </w:tc>
        <w:tc>
          <w:tcPr>
            <w:tcW w:w="821" w:type="dxa"/>
            <w:vAlign w:val="center"/>
          </w:tcPr>
          <w:p w:rsidR="00F85D37" w:rsidRPr="0047260B" w:rsidRDefault="000936DA" w:rsidP="00E04218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100</w:t>
            </w:r>
          </w:p>
        </w:tc>
        <w:tc>
          <w:tcPr>
            <w:tcW w:w="1175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1599,743</w:t>
            </w:r>
          </w:p>
        </w:tc>
        <w:tc>
          <w:tcPr>
            <w:tcW w:w="955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7697,720</w:t>
            </w:r>
          </w:p>
        </w:tc>
        <w:tc>
          <w:tcPr>
            <w:tcW w:w="1697" w:type="dxa"/>
            <w:vAlign w:val="center"/>
          </w:tcPr>
          <w:p w:rsidR="00F85D37" w:rsidRDefault="000936DA" w:rsidP="00E04218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132,920</w:t>
            </w:r>
          </w:p>
        </w:tc>
        <w:tc>
          <w:tcPr>
            <w:tcW w:w="1474" w:type="dxa"/>
            <w:vAlign w:val="center"/>
          </w:tcPr>
          <w:p w:rsidR="00F85D37" w:rsidRPr="0047260B" w:rsidRDefault="000936DA" w:rsidP="00F85D37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481,18</w:t>
            </w:r>
          </w:p>
        </w:tc>
      </w:tr>
    </w:tbl>
    <w:p w:rsidR="000C01A4" w:rsidRDefault="000C01A4" w:rsidP="000C01A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F35915" w:rsidRDefault="00F35915" w:rsidP="00F3591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5D292C">
        <w:rPr>
          <w:kern w:val="2"/>
          <w:sz w:val="26"/>
          <w:szCs w:val="26"/>
        </w:rPr>
        <w:t xml:space="preserve">Исполнение </w:t>
      </w:r>
      <w:r>
        <w:rPr>
          <w:kern w:val="2"/>
          <w:sz w:val="26"/>
          <w:szCs w:val="26"/>
        </w:rPr>
        <w:t>мероприятия к плану</w:t>
      </w:r>
      <w:r w:rsidRPr="005D292C">
        <w:rPr>
          <w:kern w:val="2"/>
          <w:sz w:val="26"/>
          <w:szCs w:val="26"/>
        </w:rPr>
        <w:t xml:space="preserve">– </w:t>
      </w:r>
      <w:r w:rsidR="000936DA">
        <w:rPr>
          <w:kern w:val="2"/>
          <w:sz w:val="26"/>
          <w:szCs w:val="26"/>
        </w:rPr>
        <w:t xml:space="preserve">481,18% за счет перемещения лимитов, свободных </w:t>
      </w:r>
      <w:r w:rsidRPr="005D292C">
        <w:rPr>
          <w:kern w:val="2"/>
          <w:sz w:val="26"/>
          <w:szCs w:val="26"/>
        </w:rPr>
        <w:t xml:space="preserve"> </w:t>
      </w:r>
      <w:r w:rsidR="000936DA">
        <w:rPr>
          <w:kern w:val="2"/>
          <w:sz w:val="26"/>
          <w:szCs w:val="26"/>
        </w:rPr>
        <w:t>для расходования средств из других статей расходов.</w:t>
      </w:r>
    </w:p>
    <w:p w:rsidR="00F35915" w:rsidRDefault="00F35915" w:rsidP="00F3591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</w:p>
    <w:p w:rsidR="00953588" w:rsidRPr="005D292C" w:rsidRDefault="00EF11F9" w:rsidP="00AE33D1">
      <w:pPr>
        <w:ind w:firstLine="567"/>
        <w:contextualSpacing/>
        <w:jc w:val="both"/>
        <w:rPr>
          <w:b/>
          <w:sz w:val="26"/>
          <w:szCs w:val="26"/>
        </w:rPr>
      </w:pPr>
      <w:r w:rsidRPr="005D292C">
        <w:rPr>
          <w:b/>
          <w:sz w:val="26"/>
          <w:szCs w:val="26"/>
        </w:rPr>
        <w:t xml:space="preserve">7. </w:t>
      </w:r>
      <w:r w:rsidR="00953588" w:rsidRPr="005D292C">
        <w:rPr>
          <w:b/>
          <w:sz w:val="26"/>
          <w:szCs w:val="26"/>
        </w:rPr>
        <w:t>Оценка эффективности реализации Программы</w:t>
      </w:r>
    </w:p>
    <w:p w:rsidR="00953588" w:rsidRPr="005D292C" w:rsidRDefault="00953588" w:rsidP="00AE33D1">
      <w:pPr>
        <w:pStyle w:val="2"/>
        <w:ind w:firstLine="123"/>
        <w:jc w:val="both"/>
        <w:rPr>
          <w:sz w:val="26"/>
          <w:szCs w:val="26"/>
        </w:rPr>
      </w:pPr>
      <w:r w:rsidRPr="005D292C">
        <w:rPr>
          <w:color w:val="002060"/>
          <w:sz w:val="26"/>
          <w:szCs w:val="26"/>
        </w:rPr>
        <w:t>О</w:t>
      </w:r>
      <w:r w:rsidRPr="005D292C">
        <w:rPr>
          <w:rFonts w:eastAsia="Times New Roman"/>
          <w:kern w:val="2"/>
          <w:sz w:val="26"/>
          <w:szCs w:val="26"/>
          <w:lang w:eastAsia="ru-RU"/>
        </w:rPr>
        <w:t>бъемы финансирования, фактическое освоение и результативность проводимых программных  мероприятий</w:t>
      </w:r>
      <w:r w:rsidRPr="005D292C">
        <w:rPr>
          <w:color w:val="C00000"/>
          <w:sz w:val="26"/>
          <w:szCs w:val="26"/>
        </w:rPr>
        <w:t xml:space="preserve"> </w:t>
      </w:r>
      <w:r w:rsidRPr="005D292C">
        <w:rPr>
          <w:sz w:val="26"/>
          <w:szCs w:val="26"/>
        </w:rPr>
        <w:t>по источникам финансирования и направлениям расходов приведены в приложении №1 к настоящему отчету.</w:t>
      </w:r>
    </w:p>
    <w:p w:rsidR="00953588" w:rsidRPr="005D292C" w:rsidRDefault="00953588" w:rsidP="00F85D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D292C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81007" w:rsidRPr="005D292C">
        <w:rPr>
          <w:rFonts w:ascii="Times New Roman" w:hAnsi="Times New Roman" w:cs="Times New Roman"/>
          <w:color w:val="002060"/>
          <w:sz w:val="26"/>
          <w:szCs w:val="26"/>
        </w:rPr>
        <w:tab/>
      </w:r>
      <w:r w:rsidR="00581007" w:rsidRPr="005D292C">
        <w:rPr>
          <w:rFonts w:ascii="Times New Roman" w:hAnsi="Times New Roman" w:cs="Times New Roman"/>
          <w:sz w:val="26"/>
          <w:szCs w:val="26"/>
        </w:rPr>
        <w:t>Плановое и ф</w:t>
      </w:r>
      <w:r w:rsidRPr="005D292C">
        <w:rPr>
          <w:rFonts w:ascii="Times New Roman" w:hAnsi="Times New Roman" w:cs="Times New Roman"/>
          <w:sz w:val="26"/>
          <w:szCs w:val="26"/>
        </w:rPr>
        <w:t xml:space="preserve">актическое исполнение по источникам финансирования представлены в таблице № 1         </w:t>
      </w:r>
    </w:p>
    <w:p w:rsidR="00953588" w:rsidRPr="005D292C" w:rsidRDefault="00953588" w:rsidP="00F85D37">
      <w:pPr>
        <w:pStyle w:val="ConsPlusNormal"/>
        <w:widowControl/>
        <w:ind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D292C">
        <w:rPr>
          <w:rFonts w:ascii="Times New Roman" w:hAnsi="Times New Roman" w:cs="Times New Roman"/>
          <w:sz w:val="26"/>
          <w:szCs w:val="26"/>
        </w:rPr>
        <w:t xml:space="preserve">   </w:t>
      </w:r>
      <w:r w:rsidRPr="005D292C">
        <w:rPr>
          <w:rFonts w:ascii="Times New Roman" w:hAnsi="Times New Roman" w:cs="Times New Roman"/>
          <w:b/>
          <w:sz w:val="26"/>
          <w:szCs w:val="26"/>
        </w:rPr>
        <w:t>Таблица №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2226"/>
        <w:gridCol w:w="2694"/>
        <w:gridCol w:w="1886"/>
        <w:gridCol w:w="1875"/>
      </w:tblGrid>
      <w:tr w:rsidR="00953588" w:rsidRPr="005D292C" w:rsidTr="00B42BE0">
        <w:tc>
          <w:tcPr>
            <w:tcW w:w="588" w:type="dxa"/>
          </w:tcPr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42BE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42BE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26" w:type="dxa"/>
          </w:tcPr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2694" w:type="dxa"/>
          </w:tcPr>
          <w:p w:rsidR="00F85D37" w:rsidRPr="00B42BE0" w:rsidRDefault="00F85D37" w:rsidP="00F85D37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42BE0">
              <w:rPr>
                <w:b/>
                <w:sz w:val="20"/>
                <w:szCs w:val="20"/>
              </w:rPr>
              <w:t>План</w:t>
            </w:r>
            <w:r w:rsidR="00953588" w:rsidRPr="00B42BE0">
              <w:rPr>
                <w:b/>
                <w:sz w:val="20"/>
                <w:szCs w:val="20"/>
              </w:rPr>
              <w:t xml:space="preserve"> </w:t>
            </w:r>
            <w:r w:rsidRPr="00B42BE0">
              <w:rPr>
                <w:b/>
                <w:sz w:val="20"/>
                <w:szCs w:val="20"/>
              </w:rPr>
              <w:t>расходов Программы</w:t>
            </w:r>
          </w:p>
          <w:p w:rsidR="00953588" w:rsidRPr="00B42BE0" w:rsidRDefault="00953588" w:rsidP="000936DA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42BE0">
              <w:rPr>
                <w:b/>
                <w:sz w:val="20"/>
                <w:szCs w:val="20"/>
              </w:rPr>
              <w:t>на 20</w:t>
            </w:r>
            <w:r w:rsidR="00F85D37" w:rsidRPr="00B42BE0">
              <w:rPr>
                <w:b/>
                <w:sz w:val="20"/>
                <w:szCs w:val="20"/>
              </w:rPr>
              <w:t>2</w:t>
            </w:r>
            <w:r w:rsidR="000936DA">
              <w:rPr>
                <w:b/>
                <w:sz w:val="20"/>
                <w:szCs w:val="20"/>
              </w:rPr>
              <w:t>3</w:t>
            </w:r>
            <w:r w:rsidRPr="00B42BE0">
              <w:rPr>
                <w:b/>
                <w:sz w:val="20"/>
                <w:szCs w:val="20"/>
              </w:rPr>
              <w:t xml:space="preserve"> год</w:t>
            </w:r>
            <w:r w:rsidR="00DB42E0" w:rsidRPr="00B42BE0">
              <w:rPr>
                <w:b/>
                <w:sz w:val="20"/>
                <w:szCs w:val="20"/>
              </w:rPr>
              <w:t xml:space="preserve"> </w:t>
            </w:r>
            <w:r w:rsidRPr="00B42BE0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1886" w:type="dxa"/>
          </w:tcPr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>Фактическое исполнение</w:t>
            </w:r>
          </w:p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875" w:type="dxa"/>
          </w:tcPr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>Процент исполнения</w:t>
            </w:r>
          </w:p>
          <w:p w:rsidR="00953588" w:rsidRPr="00B42BE0" w:rsidRDefault="00953588" w:rsidP="009975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42BE0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953588" w:rsidRPr="005D292C" w:rsidTr="00B42BE0">
        <w:trPr>
          <w:trHeight w:val="547"/>
        </w:trPr>
        <w:tc>
          <w:tcPr>
            <w:tcW w:w="588" w:type="dxa"/>
            <w:vAlign w:val="center"/>
          </w:tcPr>
          <w:p w:rsidR="00953588" w:rsidRPr="005D292C" w:rsidRDefault="00953588" w:rsidP="009975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292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26" w:type="dxa"/>
            <w:vAlign w:val="center"/>
          </w:tcPr>
          <w:p w:rsidR="00953588" w:rsidRPr="005D292C" w:rsidRDefault="00953588" w:rsidP="00B42B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5D292C">
              <w:rPr>
                <w:rFonts w:ascii="Times New Roman" w:hAnsi="Times New Roman" w:cs="Times New Roman"/>
                <w:kern w:val="2"/>
                <w:sz w:val="26"/>
                <w:szCs w:val="26"/>
              </w:rPr>
              <w:t>Бюджет поселени</w:t>
            </w:r>
            <w:r w:rsidR="00B42BE0">
              <w:rPr>
                <w:rFonts w:ascii="Times New Roman" w:hAnsi="Times New Roman" w:cs="Times New Roman"/>
                <w:kern w:val="2"/>
                <w:sz w:val="26"/>
                <w:szCs w:val="26"/>
              </w:rPr>
              <w:t>я</w:t>
            </w:r>
          </w:p>
        </w:tc>
        <w:tc>
          <w:tcPr>
            <w:tcW w:w="2694" w:type="dxa"/>
            <w:vAlign w:val="center"/>
          </w:tcPr>
          <w:p w:rsidR="00953588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3539,423</w:t>
            </w:r>
          </w:p>
        </w:tc>
        <w:tc>
          <w:tcPr>
            <w:tcW w:w="1886" w:type="dxa"/>
            <w:vAlign w:val="center"/>
          </w:tcPr>
          <w:p w:rsidR="00953588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7545,400</w:t>
            </w:r>
          </w:p>
        </w:tc>
        <w:tc>
          <w:tcPr>
            <w:tcW w:w="1875" w:type="dxa"/>
            <w:vAlign w:val="center"/>
          </w:tcPr>
          <w:p w:rsidR="00953588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213,18</w:t>
            </w:r>
          </w:p>
        </w:tc>
      </w:tr>
      <w:tr w:rsidR="00B42BE0" w:rsidRPr="005D292C" w:rsidTr="00B42BE0">
        <w:trPr>
          <w:trHeight w:val="547"/>
        </w:trPr>
        <w:tc>
          <w:tcPr>
            <w:tcW w:w="588" w:type="dxa"/>
            <w:vAlign w:val="center"/>
          </w:tcPr>
          <w:p w:rsidR="00B42BE0" w:rsidRPr="005D292C" w:rsidRDefault="00B42BE0" w:rsidP="00FE2F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26" w:type="dxa"/>
            <w:vAlign w:val="center"/>
          </w:tcPr>
          <w:p w:rsidR="00B42BE0" w:rsidRPr="005D292C" w:rsidRDefault="00B42BE0" w:rsidP="00FE2F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"/>
                <w:sz w:val="26"/>
                <w:szCs w:val="26"/>
              </w:rPr>
              <w:t>Бюджет области</w:t>
            </w:r>
          </w:p>
        </w:tc>
        <w:tc>
          <w:tcPr>
            <w:tcW w:w="2694" w:type="dxa"/>
            <w:vAlign w:val="center"/>
          </w:tcPr>
          <w:p w:rsidR="00B42BE0" w:rsidRPr="00B42BE0" w:rsidRDefault="000936DA" w:rsidP="00FE2F65">
            <w:pPr>
              <w:pStyle w:val="ConsPlusNormal"/>
              <w:widowControl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310,320</w:t>
            </w:r>
          </w:p>
        </w:tc>
        <w:tc>
          <w:tcPr>
            <w:tcW w:w="1886" w:type="dxa"/>
            <w:vAlign w:val="center"/>
          </w:tcPr>
          <w:p w:rsidR="00B42BE0" w:rsidRPr="00B42BE0" w:rsidRDefault="000936DA" w:rsidP="00FE2F65">
            <w:pPr>
              <w:pStyle w:val="ConsPlusNormal"/>
              <w:widowControl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310,320</w:t>
            </w:r>
          </w:p>
        </w:tc>
        <w:tc>
          <w:tcPr>
            <w:tcW w:w="1875" w:type="dxa"/>
            <w:vAlign w:val="center"/>
          </w:tcPr>
          <w:p w:rsidR="00B42BE0" w:rsidRPr="00B42BE0" w:rsidRDefault="000936DA" w:rsidP="00FE2F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B42BE0" w:rsidRPr="005D292C" w:rsidTr="00B42BE0">
        <w:trPr>
          <w:trHeight w:val="547"/>
        </w:trPr>
        <w:tc>
          <w:tcPr>
            <w:tcW w:w="588" w:type="dxa"/>
            <w:vAlign w:val="center"/>
          </w:tcPr>
          <w:p w:rsidR="00B42BE0" w:rsidRPr="005D292C" w:rsidRDefault="00B42BE0" w:rsidP="009975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6" w:type="dxa"/>
            <w:vAlign w:val="center"/>
          </w:tcPr>
          <w:p w:rsidR="00B42BE0" w:rsidRPr="00B42BE0" w:rsidRDefault="00B42BE0" w:rsidP="009975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B42BE0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Всего</w:t>
            </w:r>
          </w:p>
        </w:tc>
        <w:tc>
          <w:tcPr>
            <w:tcW w:w="2694" w:type="dxa"/>
            <w:vAlign w:val="center"/>
          </w:tcPr>
          <w:p w:rsidR="00B42BE0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b/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3849,743</w:t>
            </w:r>
          </w:p>
        </w:tc>
        <w:tc>
          <w:tcPr>
            <w:tcW w:w="1886" w:type="dxa"/>
            <w:vAlign w:val="center"/>
          </w:tcPr>
          <w:p w:rsidR="00B42BE0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b/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7855,720</w:t>
            </w:r>
          </w:p>
        </w:tc>
        <w:tc>
          <w:tcPr>
            <w:tcW w:w="1875" w:type="dxa"/>
            <w:vAlign w:val="center"/>
          </w:tcPr>
          <w:p w:rsidR="00B42BE0" w:rsidRPr="00B42BE0" w:rsidRDefault="000936DA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204,06</w:t>
            </w:r>
          </w:p>
        </w:tc>
      </w:tr>
    </w:tbl>
    <w:p w:rsidR="00953588" w:rsidRPr="005D292C" w:rsidRDefault="00953588" w:rsidP="009535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53588" w:rsidRPr="005D292C" w:rsidRDefault="00953588" w:rsidP="00953588">
      <w:pPr>
        <w:pStyle w:val="3"/>
        <w:tabs>
          <w:tab w:val="left" w:pos="9843"/>
          <w:tab w:val="left" w:pos="9993"/>
        </w:tabs>
        <w:ind w:firstLine="709"/>
        <w:jc w:val="both"/>
        <w:rPr>
          <w:sz w:val="26"/>
          <w:szCs w:val="26"/>
        </w:rPr>
      </w:pPr>
      <w:r w:rsidRPr="005D292C">
        <w:rPr>
          <w:bCs/>
          <w:sz w:val="26"/>
          <w:szCs w:val="26"/>
        </w:rPr>
        <w:t>Степень соответствия бюджетных затрат на мероприятия Программы запланированному уровню затрат:</w:t>
      </w:r>
    </w:p>
    <w:p w:rsidR="00F35915" w:rsidRDefault="00953588" w:rsidP="00AE33D1">
      <w:pPr>
        <w:pStyle w:val="3"/>
        <w:spacing w:before="120" w:after="0"/>
        <w:ind w:firstLine="709"/>
        <w:jc w:val="both"/>
        <w:rPr>
          <w:bCs/>
          <w:sz w:val="26"/>
          <w:szCs w:val="26"/>
        </w:rPr>
      </w:pPr>
      <w:r w:rsidRPr="005D292C">
        <w:rPr>
          <w:bCs/>
          <w:sz w:val="26"/>
          <w:szCs w:val="26"/>
        </w:rPr>
        <w:t xml:space="preserve">К = </w:t>
      </w:r>
      <w:r w:rsidR="000936DA">
        <w:rPr>
          <w:bCs/>
          <w:sz w:val="26"/>
          <w:szCs w:val="26"/>
        </w:rPr>
        <w:t>3849,743</w:t>
      </w:r>
      <w:r w:rsidR="00A14A71">
        <w:rPr>
          <w:bCs/>
          <w:sz w:val="26"/>
          <w:szCs w:val="26"/>
        </w:rPr>
        <w:t>/</w:t>
      </w:r>
      <w:r w:rsidR="000936DA">
        <w:rPr>
          <w:bCs/>
          <w:sz w:val="26"/>
          <w:szCs w:val="26"/>
        </w:rPr>
        <w:t>7855,720</w:t>
      </w:r>
      <w:r w:rsidRPr="005D292C">
        <w:rPr>
          <w:bCs/>
          <w:sz w:val="26"/>
          <w:szCs w:val="26"/>
        </w:rPr>
        <w:t xml:space="preserve">= </w:t>
      </w:r>
      <w:r w:rsidR="000936DA">
        <w:rPr>
          <w:bCs/>
          <w:sz w:val="26"/>
          <w:szCs w:val="26"/>
        </w:rPr>
        <w:t>2,04</w:t>
      </w:r>
      <w:r w:rsidR="00441009" w:rsidRPr="005D292C">
        <w:rPr>
          <w:bCs/>
          <w:sz w:val="26"/>
          <w:szCs w:val="26"/>
        </w:rPr>
        <w:t>.</w:t>
      </w:r>
    </w:p>
    <w:p w:rsidR="00953588" w:rsidRPr="005D292C" w:rsidRDefault="00953588" w:rsidP="00AE33D1">
      <w:pPr>
        <w:pStyle w:val="3"/>
        <w:spacing w:before="120" w:after="0"/>
        <w:ind w:firstLine="709"/>
        <w:jc w:val="both"/>
        <w:rPr>
          <w:bCs/>
          <w:sz w:val="26"/>
          <w:szCs w:val="26"/>
        </w:rPr>
      </w:pPr>
      <w:r w:rsidRPr="005D292C">
        <w:rPr>
          <w:bCs/>
          <w:sz w:val="26"/>
          <w:szCs w:val="26"/>
        </w:rPr>
        <w:t xml:space="preserve">Значение  данного показателя </w:t>
      </w:r>
      <w:proofErr w:type="gramStart"/>
      <w:r w:rsidRPr="005D292C">
        <w:rPr>
          <w:bCs/>
          <w:sz w:val="26"/>
          <w:szCs w:val="26"/>
        </w:rPr>
        <w:t xml:space="preserve">достигнуто </w:t>
      </w:r>
      <w:r w:rsidR="000936DA">
        <w:rPr>
          <w:bCs/>
          <w:sz w:val="26"/>
          <w:szCs w:val="26"/>
        </w:rPr>
        <w:t>свыше</w:t>
      </w:r>
      <w:r w:rsidRPr="005D292C">
        <w:rPr>
          <w:bCs/>
          <w:sz w:val="26"/>
          <w:szCs w:val="26"/>
        </w:rPr>
        <w:t xml:space="preserve"> 100%</w:t>
      </w:r>
      <w:r w:rsidR="00AE33D1" w:rsidRPr="005D292C">
        <w:rPr>
          <w:bCs/>
          <w:sz w:val="26"/>
          <w:szCs w:val="26"/>
        </w:rPr>
        <w:t xml:space="preserve"> </w:t>
      </w:r>
      <w:r w:rsidRPr="005D292C">
        <w:rPr>
          <w:bCs/>
          <w:sz w:val="26"/>
          <w:szCs w:val="26"/>
        </w:rPr>
        <w:t>Муниципальная программа реализуема</w:t>
      </w:r>
      <w:proofErr w:type="gramEnd"/>
      <w:r w:rsidRPr="005D292C">
        <w:rPr>
          <w:bCs/>
          <w:sz w:val="26"/>
          <w:szCs w:val="26"/>
        </w:rPr>
        <w:t xml:space="preserve"> с </w:t>
      </w:r>
      <w:r w:rsidR="000936DA">
        <w:rPr>
          <w:bCs/>
          <w:sz w:val="26"/>
          <w:szCs w:val="26"/>
        </w:rPr>
        <w:t>высоким</w:t>
      </w:r>
      <w:r w:rsidR="00441009" w:rsidRPr="005D292C">
        <w:rPr>
          <w:bCs/>
          <w:sz w:val="26"/>
          <w:szCs w:val="26"/>
        </w:rPr>
        <w:t xml:space="preserve"> </w:t>
      </w:r>
      <w:r w:rsidRPr="005D292C">
        <w:rPr>
          <w:bCs/>
          <w:sz w:val="26"/>
          <w:szCs w:val="26"/>
        </w:rPr>
        <w:t xml:space="preserve"> уровнем эффективности. Комплексная оценка составляет </w:t>
      </w:r>
      <w:r w:rsidR="000936DA">
        <w:rPr>
          <w:bCs/>
          <w:sz w:val="26"/>
          <w:szCs w:val="26"/>
        </w:rPr>
        <w:t>204,06</w:t>
      </w:r>
      <w:r w:rsidRPr="005D292C">
        <w:rPr>
          <w:bCs/>
          <w:sz w:val="26"/>
          <w:szCs w:val="26"/>
        </w:rPr>
        <w:t>%.</w:t>
      </w:r>
    </w:p>
    <w:p w:rsidR="00DB42E0" w:rsidRPr="00953588" w:rsidRDefault="00DB42E0" w:rsidP="00953588">
      <w:pPr>
        <w:pStyle w:val="ConsPlusCell"/>
        <w:ind w:firstLine="709"/>
        <w:jc w:val="both"/>
        <w:rPr>
          <w:sz w:val="24"/>
          <w:szCs w:val="24"/>
        </w:rPr>
        <w:sectPr w:rsidR="00DB42E0" w:rsidRPr="00953588" w:rsidSect="000550B5">
          <w:pgSz w:w="11906" w:h="16838"/>
          <w:pgMar w:top="1134" w:right="850" w:bottom="142" w:left="1701" w:header="708" w:footer="0" w:gutter="0"/>
          <w:cols w:space="708"/>
          <w:docGrid w:linePitch="360"/>
        </w:sectPr>
      </w:pPr>
    </w:p>
    <w:p w:rsidR="00CF6073" w:rsidRDefault="00CF6073" w:rsidP="00DB42E0">
      <w:pPr>
        <w:ind w:left="10773"/>
        <w:jc w:val="center"/>
        <w:rPr>
          <w:sz w:val="18"/>
          <w:szCs w:val="18"/>
        </w:rPr>
      </w:pPr>
    </w:p>
    <w:p w:rsidR="00DB42E0" w:rsidRPr="00CD46F7" w:rsidRDefault="00DB42E0" w:rsidP="00DB42E0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>Приложение № 1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CD46F7">
        <w:rPr>
          <w:sz w:val="18"/>
          <w:szCs w:val="18"/>
        </w:rPr>
        <w:t xml:space="preserve">к </w:t>
      </w:r>
      <w:r>
        <w:rPr>
          <w:sz w:val="18"/>
          <w:szCs w:val="18"/>
        </w:rPr>
        <w:t xml:space="preserve">пояснительной информации к вопросу «О 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реализации муниципальной программы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«Управление муниципальным имуществом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в городе Боровске</w:t>
      </w:r>
      <w:r w:rsidRPr="00EC453D">
        <w:rPr>
          <w:sz w:val="18"/>
          <w:szCs w:val="18"/>
        </w:rPr>
        <w:t xml:space="preserve">» </w:t>
      </w:r>
      <w:r>
        <w:rPr>
          <w:sz w:val="18"/>
          <w:szCs w:val="18"/>
        </w:rPr>
        <w:t xml:space="preserve"> по итогам 20</w:t>
      </w:r>
      <w:r w:rsidR="00A14A71">
        <w:rPr>
          <w:sz w:val="18"/>
          <w:szCs w:val="18"/>
        </w:rPr>
        <w:t>2</w:t>
      </w:r>
      <w:r w:rsidR="000936DA">
        <w:rPr>
          <w:sz w:val="18"/>
          <w:szCs w:val="18"/>
        </w:rPr>
        <w:t>3</w:t>
      </w:r>
      <w:r>
        <w:rPr>
          <w:sz w:val="18"/>
          <w:szCs w:val="18"/>
        </w:rPr>
        <w:t xml:space="preserve"> года</w:t>
      </w:r>
    </w:p>
    <w:p w:rsidR="00953588" w:rsidRDefault="00953588" w:rsidP="00953588">
      <w:pPr>
        <w:jc w:val="center"/>
        <w:outlineLvl w:val="0"/>
      </w:pPr>
      <w:r w:rsidRPr="006F1650">
        <w:t xml:space="preserve">ОТЧЁТ </w:t>
      </w:r>
      <w:r>
        <w:t xml:space="preserve"> </w:t>
      </w:r>
      <w:r w:rsidRPr="006F1650">
        <w:t xml:space="preserve">о реализации муниципальной программы  </w:t>
      </w:r>
    </w:p>
    <w:p w:rsidR="00953588" w:rsidRPr="00F92117" w:rsidRDefault="00953588" w:rsidP="00953588">
      <w:pPr>
        <w:jc w:val="center"/>
        <w:outlineLvl w:val="0"/>
        <w:rPr>
          <w:sz w:val="26"/>
          <w:szCs w:val="26"/>
        </w:rPr>
      </w:pPr>
      <w:r w:rsidRPr="006F1650">
        <w:t>«</w:t>
      </w:r>
      <w:r w:rsidR="00DB42E0">
        <w:t>Управление муниципальным имуществом в городе Боровске</w:t>
      </w:r>
      <w:r w:rsidRPr="006F1650">
        <w:t xml:space="preserve">»  </w:t>
      </w:r>
      <w:r w:rsidR="00DB42E0">
        <w:t xml:space="preserve"> отчетный период 12 месяцев </w:t>
      </w:r>
      <w:r w:rsidRPr="006F1650">
        <w:t xml:space="preserve"> 20</w:t>
      </w:r>
      <w:r w:rsidR="00A14A71">
        <w:t>2</w:t>
      </w:r>
      <w:r w:rsidR="000936DA">
        <w:t>3</w:t>
      </w:r>
      <w:r w:rsidRPr="006F1650">
        <w:t xml:space="preserve"> год</w:t>
      </w:r>
      <w:r w:rsidR="00DB42E0">
        <w:t>а</w:t>
      </w:r>
      <w:r w:rsidRPr="006F1650">
        <w:t xml:space="preserve">              </w:t>
      </w:r>
      <w:r>
        <w:rPr>
          <w:sz w:val="26"/>
          <w:szCs w:val="26"/>
        </w:rPr>
        <w:t xml:space="preserve">                                                                                         </w:t>
      </w:r>
      <w:r w:rsidRPr="00F92117">
        <w:rPr>
          <w:sz w:val="26"/>
          <w:szCs w:val="26"/>
        </w:rPr>
        <w:t xml:space="preserve"> </w:t>
      </w:r>
    </w:p>
    <w:tbl>
      <w:tblPr>
        <w:tblW w:w="15634" w:type="dxa"/>
        <w:tblLayout w:type="fixed"/>
        <w:tblLook w:val="00A0" w:firstRow="1" w:lastRow="0" w:firstColumn="1" w:lastColumn="0" w:noHBand="0" w:noVBand="0"/>
      </w:tblPr>
      <w:tblGrid>
        <w:gridCol w:w="4928"/>
        <w:gridCol w:w="944"/>
        <w:gridCol w:w="1134"/>
        <w:gridCol w:w="1134"/>
        <w:gridCol w:w="899"/>
        <w:gridCol w:w="3685"/>
        <w:gridCol w:w="853"/>
        <w:gridCol w:w="665"/>
        <w:gridCol w:w="750"/>
        <w:gridCol w:w="642"/>
      </w:tblGrid>
      <w:tr w:rsidR="00953588" w:rsidRPr="00EB1B42" w:rsidTr="00E40ECE">
        <w:trPr>
          <w:cantSplit/>
          <w:trHeight w:val="300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Объём расходов на реализацию, тыс. рублей</w:t>
            </w:r>
          </w:p>
        </w:tc>
        <w:tc>
          <w:tcPr>
            <w:tcW w:w="6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Показатели результативности деятельности</w:t>
            </w:r>
          </w:p>
        </w:tc>
      </w:tr>
      <w:tr w:rsidR="00953588" w:rsidRPr="00EB1B42" w:rsidTr="00E40ECE">
        <w:trPr>
          <w:cantSplit/>
          <w:trHeight w:val="300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Наименование  индикатора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 xml:space="preserve">Единица  </w:t>
            </w:r>
            <w:proofErr w:type="spellStart"/>
            <w:proofErr w:type="gramStart"/>
            <w:r w:rsidRPr="00EB1B42">
              <w:rPr>
                <w:b/>
                <w:bCs/>
                <w:color w:val="000000"/>
                <w:sz w:val="16"/>
                <w:szCs w:val="16"/>
              </w:rPr>
              <w:t>измере-ния</w:t>
            </w:r>
            <w:proofErr w:type="spellEnd"/>
            <w:proofErr w:type="gramEnd"/>
          </w:p>
        </w:tc>
        <w:tc>
          <w:tcPr>
            <w:tcW w:w="2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Значение индикатора</w:t>
            </w:r>
          </w:p>
        </w:tc>
      </w:tr>
      <w:tr w:rsidR="00953588" w:rsidRPr="00EB1B42" w:rsidTr="00E40ECE">
        <w:trPr>
          <w:cantSplit/>
          <w:trHeight w:val="840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9759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Заплани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ровано по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Выделено в</w:t>
            </w:r>
            <w:r w:rsidR="001F18E3">
              <w:rPr>
                <w:b/>
                <w:bCs/>
                <w:color w:val="000000"/>
                <w:sz w:val="16"/>
                <w:szCs w:val="16"/>
              </w:rPr>
              <w:t xml:space="preserve"> соответ</w:t>
            </w:r>
            <w:r w:rsidRPr="00EB1B42">
              <w:rPr>
                <w:b/>
                <w:bCs/>
                <w:color w:val="000000"/>
                <w:sz w:val="16"/>
                <w:szCs w:val="16"/>
              </w:rPr>
              <w:t>ствии с бюджетом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97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Факти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ческое значение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97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Откло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нение</w:t>
            </w:r>
            <w:r w:rsidR="003E731A">
              <w:rPr>
                <w:b/>
                <w:bCs/>
                <w:color w:val="000000"/>
                <w:sz w:val="16"/>
                <w:szCs w:val="16"/>
              </w:rPr>
              <w:t xml:space="preserve"> от Программы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,  %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97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Плановое значе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1F18E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Фактическое значение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9759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B1B42">
              <w:rPr>
                <w:b/>
                <w:bCs/>
                <w:color w:val="000000"/>
                <w:sz w:val="16"/>
                <w:szCs w:val="16"/>
              </w:rPr>
              <w:t>Откло-нение</w:t>
            </w:r>
            <w:proofErr w:type="spellEnd"/>
            <w:proofErr w:type="gramEnd"/>
            <w:r w:rsidRPr="00EB1B42">
              <w:rPr>
                <w:b/>
                <w:bCs/>
                <w:color w:val="000000"/>
                <w:sz w:val="16"/>
                <w:szCs w:val="16"/>
              </w:rPr>
              <w:t>, %</w:t>
            </w: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 w:val="restart"/>
            <w:tcBorders>
              <w:top w:val="single" w:sz="12" w:space="0" w:color="002060"/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695CA3" w:rsidRDefault="00FB301E" w:rsidP="00CF6073">
            <w:pPr>
              <w:ind w:left="900" w:hanging="900"/>
              <w:rPr>
                <w:b/>
                <w:bCs/>
                <w:color w:val="000000"/>
                <w:sz w:val="20"/>
                <w:szCs w:val="20"/>
              </w:rPr>
            </w:pPr>
            <w:r w:rsidRPr="00695CA3">
              <w:rPr>
                <w:rFonts w:cs="Arial"/>
                <w:b/>
                <w:sz w:val="20"/>
                <w:szCs w:val="20"/>
              </w:rPr>
              <w:t xml:space="preserve">1. </w:t>
            </w:r>
            <w:r>
              <w:rPr>
                <w:rFonts w:cs="Arial"/>
                <w:b/>
                <w:sz w:val="20"/>
                <w:szCs w:val="20"/>
              </w:rPr>
              <w:t>Эффективное управление имуществом</w:t>
            </w:r>
          </w:p>
        </w:tc>
        <w:tc>
          <w:tcPr>
            <w:tcW w:w="3685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</w:tcPr>
          <w:p w:rsidR="00FB301E" w:rsidRPr="00BF348E" w:rsidRDefault="00FB301E" w:rsidP="00FB301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1.Техническая инвентаризация объектов, находящихся в муниципальной собственности и земельных участков</w:t>
            </w:r>
          </w:p>
        </w:tc>
        <w:tc>
          <w:tcPr>
            <w:tcW w:w="853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97598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1F18E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750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FA5AB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642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FB301E" w:rsidP="005219ED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9759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01E" w:rsidRPr="00BF348E" w:rsidRDefault="00FB301E" w:rsidP="00997598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2. Кадастровые работы в отношении объектов, находящихся в муниципальной собственности и земельных участков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97598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  <w:p w:rsidR="00FB301E" w:rsidRPr="00BF348E" w:rsidRDefault="00FB301E" w:rsidP="00997598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9975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9975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4F3AF7" w:rsidP="00FA5AB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-92</w:t>
            </w:r>
            <w:r w:rsidR="001F75E8">
              <w:rPr>
                <w:sz w:val="18"/>
                <w:szCs w:val="18"/>
              </w:rPr>
              <w:t>%</w:t>
            </w:r>
          </w:p>
        </w:tc>
      </w:tr>
      <w:tr w:rsidR="00FB301E" w:rsidRPr="00EB1B42" w:rsidTr="00E40ECE">
        <w:trPr>
          <w:cantSplit/>
          <w:trHeight w:val="582"/>
        </w:trPr>
        <w:tc>
          <w:tcPr>
            <w:tcW w:w="9039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9759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FB301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3.Эффективное использование муниципального имущества</w:t>
            </w:r>
            <w:r w:rsidR="004B4E9C">
              <w:rPr>
                <w:color w:val="000000"/>
                <w:sz w:val="19"/>
                <w:szCs w:val="19"/>
              </w:rPr>
              <w:t xml:space="preserve"> (оценка рыночной стоимости)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B4E9C" w:rsidP="00FB301E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9975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9975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4F3AF7" w:rsidP="00CC5A92">
            <w:pPr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-86,7%</w:t>
            </w: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9759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BF348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4.Реализация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97598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9975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F3AF7" w:rsidP="004F3AF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>
              <w:rPr>
                <w:bCs/>
                <w:color w:val="000000"/>
                <w:sz w:val="19"/>
                <w:szCs w:val="19"/>
              </w:rPr>
              <w:t>76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4F3AF7" w:rsidP="00CC5A92">
            <w:pPr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-20%</w:t>
            </w:r>
          </w:p>
        </w:tc>
      </w:tr>
      <w:tr w:rsidR="000936DA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DA" w:rsidRPr="006F1650" w:rsidRDefault="000936DA" w:rsidP="0099759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1.Техническая инвентаризация объектов, находящихся в муниципальной собственности и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D75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FA5AB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936DA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DA" w:rsidRPr="006F1650" w:rsidRDefault="000936DA" w:rsidP="0099759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FB301E">
              <w:rPr>
                <w:color w:val="000000"/>
                <w:sz w:val="20"/>
                <w:szCs w:val="20"/>
              </w:rPr>
              <w:t xml:space="preserve"> Кадастровые работы в отношении объектов, находящихся в муниципальной собственности и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0C44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D75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3E731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936DA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FB301E" w:rsidRDefault="000936DA" w:rsidP="0099759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FB301E">
              <w:rPr>
                <w:color w:val="000000"/>
                <w:sz w:val="20"/>
                <w:szCs w:val="20"/>
              </w:rPr>
              <w:t>Эффективное использование муниципального имущества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Default="000936DA" w:rsidP="00D75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0C44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36DA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FB301E" w:rsidRDefault="000936DA" w:rsidP="001F1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FB301E">
              <w:rPr>
                <w:color w:val="000000"/>
                <w:sz w:val="20"/>
                <w:szCs w:val="20"/>
              </w:rPr>
              <w:t>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0C4436" w:rsidRDefault="000936DA" w:rsidP="009975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1599,743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Default="000936DA" w:rsidP="00997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7697,720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Default="000936DA" w:rsidP="00D75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7697,720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3E731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6DA" w:rsidRPr="00EB1B42" w:rsidRDefault="000936DA" w:rsidP="0099759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53588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Итого по </w:t>
            </w:r>
            <w:r>
              <w:rPr>
                <w:b/>
                <w:bCs/>
                <w:color w:val="000000"/>
                <w:sz w:val="20"/>
                <w:szCs w:val="20"/>
              </w:rPr>
              <w:t>мероприятию</w:t>
            </w: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0936DA" w:rsidP="001F18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3849,743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0936DA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7855,720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0936DA" w:rsidP="00997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7855,720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0936DA" w:rsidP="00425F4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204,06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9759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953588" w:rsidRDefault="00953588" w:rsidP="00953588"/>
    <w:sectPr w:rsidR="00953588" w:rsidSect="00CF607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DF6" w:rsidRDefault="006F1DF6" w:rsidP="006B4356">
      <w:r>
        <w:separator/>
      </w:r>
    </w:p>
  </w:endnote>
  <w:endnote w:type="continuationSeparator" w:id="0">
    <w:p w:rsidR="006F1DF6" w:rsidRDefault="006F1DF6" w:rsidP="006B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DF6" w:rsidRDefault="006F1DF6" w:rsidP="006B4356">
      <w:r>
        <w:separator/>
      </w:r>
    </w:p>
  </w:footnote>
  <w:footnote w:type="continuationSeparator" w:id="0">
    <w:p w:rsidR="006F1DF6" w:rsidRDefault="006F1DF6" w:rsidP="006B4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E86042"/>
    <w:multiLevelType w:val="hybridMultilevel"/>
    <w:tmpl w:val="3B80F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81B05"/>
    <w:multiLevelType w:val="hybridMultilevel"/>
    <w:tmpl w:val="CFEAC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72DC9"/>
    <w:multiLevelType w:val="hybridMultilevel"/>
    <w:tmpl w:val="3C0C07A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3CE556D6"/>
    <w:multiLevelType w:val="hybridMultilevel"/>
    <w:tmpl w:val="7D3E3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D640E"/>
    <w:multiLevelType w:val="hybridMultilevel"/>
    <w:tmpl w:val="D90C5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7D451A29"/>
    <w:multiLevelType w:val="hybridMultilevel"/>
    <w:tmpl w:val="54F6F5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37CCA"/>
    <w:rsid w:val="000550B5"/>
    <w:rsid w:val="0007771C"/>
    <w:rsid w:val="000851B7"/>
    <w:rsid w:val="000936DA"/>
    <w:rsid w:val="000A1126"/>
    <w:rsid w:val="000C01A4"/>
    <w:rsid w:val="000C4436"/>
    <w:rsid w:val="000F7E8A"/>
    <w:rsid w:val="00117561"/>
    <w:rsid w:val="00131F6F"/>
    <w:rsid w:val="0018018B"/>
    <w:rsid w:val="001A0D56"/>
    <w:rsid w:val="001B1602"/>
    <w:rsid w:val="001C426E"/>
    <w:rsid w:val="001F18E3"/>
    <w:rsid w:val="001F75E8"/>
    <w:rsid w:val="00210712"/>
    <w:rsid w:val="00221DE5"/>
    <w:rsid w:val="00237262"/>
    <w:rsid w:val="00280FDD"/>
    <w:rsid w:val="00293095"/>
    <w:rsid w:val="00305B68"/>
    <w:rsid w:val="00381E9C"/>
    <w:rsid w:val="00384A64"/>
    <w:rsid w:val="00390365"/>
    <w:rsid w:val="003B5ADB"/>
    <w:rsid w:val="003C6AFE"/>
    <w:rsid w:val="003E447C"/>
    <w:rsid w:val="003E6578"/>
    <w:rsid w:val="003E731A"/>
    <w:rsid w:val="003E7EB3"/>
    <w:rsid w:val="004145C7"/>
    <w:rsid w:val="00425F4B"/>
    <w:rsid w:val="00431C89"/>
    <w:rsid w:val="00441009"/>
    <w:rsid w:val="0044419B"/>
    <w:rsid w:val="00464A38"/>
    <w:rsid w:val="0047260B"/>
    <w:rsid w:val="004B4E9C"/>
    <w:rsid w:val="004B7A67"/>
    <w:rsid w:val="004D011C"/>
    <w:rsid w:val="004E33FD"/>
    <w:rsid w:val="004F2CCC"/>
    <w:rsid w:val="004F3418"/>
    <w:rsid w:val="004F3AF7"/>
    <w:rsid w:val="005219ED"/>
    <w:rsid w:val="00526BED"/>
    <w:rsid w:val="00536118"/>
    <w:rsid w:val="00554B5D"/>
    <w:rsid w:val="00581007"/>
    <w:rsid w:val="0058251B"/>
    <w:rsid w:val="005B2572"/>
    <w:rsid w:val="005B2A96"/>
    <w:rsid w:val="005D292C"/>
    <w:rsid w:val="005D2F04"/>
    <w:rsid w:val="005F0131"/>
    <w:rsid w:val="005F7614"/>
    <w:rsid w:val="006111FE"/>
    <w:rsid w:val="00637159"/>
    <w:rsid w:val="00656645"/>
    <w:rsid w:val="006650CB"/>
    <w:rsid w:val="00681CD7"/>
    <w:rsid w:val="006B38C6"/>
    <w:rsid w:val="006B4356"/>
    <w:rsid w:val="006F1DF6"/>
    <w:rsid w:val="007163D9"/>
    <w:rsid w:val="00736AFA"/>
    <w:rsid w:val="00756D14"/>
    <w:rsid w:val="00783FD5"/>
    <w:rsid w:val="00791E2D"/>
    <w:rsid w:val="007935F1"/>
    <w:rsid w:val="007A0E13"/>
    <w:rsid w:val="007C122B"/>
    <w:rsid w:val="007C4F13"/>
    <w:rsid w:val="007F5FE6"/>
    <w:rsid w:val="007F74D7"/>
    <w:rsid w:val="00801E49"/>
    <w:rsid w:val="00805E98"/>
    <w:rsid w:val="008273C9"/>
    <w:rsid w:val="008613E1"/>
    <w:rsid w:val="00883407"/>
    <w:rsid w:val="008C06BF"/>
    <w:rsid w:val="008D2631"/>
    <w:rsid w:val="008D74F9"/>
    <w:rsid w:val="008F2CC4"/>
    <w:rsid w:val="0091489A"/>
    <w:rsid w:val="009202C6"/>
    <w:rsid w:val="00922A3E"/>
    <w:rsid w:val="00941486"/>
    <w:rsid w:val="00950818"/>
    <w:rsid w:val="00953588"/>
    <w:rsid w:val="009740E3"/>
    <w:rsid w:val="00997598"/>
    <w:rsid w:val="009B6EA9"/>
    <w:rsid w:val="009C7BF2"/>
    <w:rsid w:val="009D1069"/>
    <w:rsid w:val="009F770C"/>
    <w:rsid w:val="00A12E33"/>
    <w:rsid w:val="00A14A71"/>
    <w:rsid w:val="00A55B84"/>
    <w:rsid w:val="00A85DE4"/>
    <w:rsid w:val="00AE33D1"/>
    <w:rsid w:val="00B1485F"/>
    <w:rsid w:val="00B14F32"/>
    <w:rsid w:val="00B15EAC"/>
    <w:rsid w:val="00B266DC"/>
    <w:rsid w:val="00B42BE0"/>
    <w:rsid w:val="00B50CA5"/>
    <w:rsid w:val="00B655E9"/>
    <w:rsid w:val="00B82DB4"/>
    <w:rsid w:val="00B90C2A"/>
    <w:rsid w:val="00BA10C3"/>
    <w:rsid w:val="00BB30E9"/>
    <w:rsid w:val="00BE1FBD"/>
    <w:rsid w:val="00BE3196"/>
    <w:rsid w:val="00BF348E"/>
    <w:rsid w:val="00C0566D"/>
    <w:rsid w:val="00C260C1"/>
    <w:rsid w:val="00C50F60"/>
    <w:rsid w:val="00CC5A92"/>
    <w:rsid w:val="00CE168E"/>
    <w:rsid w:val="00CF6073"/>
    <w:rsid w:val="00D657D3"/>
    <w:rsid w:val="00D83042"/>
    <w:rsid w:val="00DA0138"/>
    <w:rsid w:val="00DB1A02"/>
    <w:rsid w:val="00DB42E0"/>
    <w:rsid w:val="00DF3780"/>
    <w:rsid w:val="00E00970"/>
    <w:rsid w:val="00E04218"/>
    <w:rsid w:val="00E40ECE"/>
    <w:rsid w:val="00E57E9B"/>
    <w:rsid w:val="00E879F3"/>
    <w:rsid w:val="00ED0FB5"/>
    <w:rsid w:val="00EE68B2"/>
    <w:rsid w:val="00EE7128"/>
    <w:rsid w:val="00EF11F9"/>
    <w:rsid w:val="00F35915"/>
    <w:rsid w:val="00F85D37"/>
    <w:rsid w:val="00F9632F"/>
    <w:rsid w:val="00FA5AB9"/>
    <w:rsid w:val="00FA5E9F"/>
    <w:rsid w:val="00FB103C"/>
    <w:rsid w:val="00FB301E"/>
    <w:rsid w:val="00FB66EF"/>
    <w:rsid w:val="00FD4EE3"/>
    <w:rsid w:val="00FE0864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40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EC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783FD5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8D2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221DE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21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6A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6055-D14D-4AF8-AD05-593D270C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7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2024-02-07T05:42:00Z</cp:lastPrinted>
  <dcterms:created xsi:type="dcterms:W3CDTF">2017-02-13T07:11:00Z</dcterms:created>
  <dcterms:modified xsi:type="dcterms:W3CDTF">2024-02-12T12:48:00Z</dcterms:modified>
</cp:coreProperties>
</file>