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8.0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"Единая комиссия по организации и проведению торгов (конкурсов, аукционов) по продаже муниципального имущества в порядке приватизации, по организации и проведению торгов (конкурсов, аукционов)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находящегося в собственности муниципального образования городское поселение город Боровск, а так же по продаже земельных участков и по продаже права на заключение договоров аренды земельных участков, находящихся в муниципальной и государственной неразграниченной собственности"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членах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3308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ФИО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Горина Олеся Анатольевна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Сысова Мария Андреевна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Шумова Юлия Александровна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Раттас Светлана Николаевна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Осеев Николай Валерьевич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Котов Василий Васильевич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Баранова Оксана Валентиновна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Жигулева Елена Игоревна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(приватизация)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МУНИЦИПАЛЬНОГО ОБРАЗОВАНИЯ ГОРОДСКОЕ ПОСЕЛЕНИЕ ГОРОД БОРОВСК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SBR012-2502270050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31 марта 2025 г. в 09:00 час. на электронной площадке по продаже муниципального имущества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нежилое здание площадью 159,4 кв.м с кадастровым номером 40:03:100157:60, расположенное по адресу: Калужская область, г. Боровск, ул. Калужская, д. 48, с одновременным отчуждением земельного участка с кадастровым номером 40:03:100157:47, из земель населенных пунктов площадью 199 кв.м, для размещения и обслуживания многоквартирных жилых домов. Почтовый адрес ориентира: Калужская область, Боровский район, г. Боровск, ул. Калужская, д. 48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Начальная цена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1 751 000.00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Валюта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Российский рубль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20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Сведения о заявках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41"/>
              <w:gridCol w:w="2026"/>
              <w:gridCol w:w="1715"/>
              <w:gridCol w:w="1711"/>
              <w:gridCol w:w="1716"/>
              <w:gridCol w:w="1526"/>
              <w:gridCol w:w="1064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Предложение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Текущий статус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Сведения отсутствуют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397"/>
        <w:gridCol w:w="11897"/>
      </w:tblGrid>
      <w:tr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  <w:t>Сведения о победителе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  <w:br/>
            </w:r>
          </w:p>
        </w:tc>
      </w:tr>
      <w:tr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0"/>
              </w:rPr>
              <w:t xml:space="preserve">Информация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0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0"/>
              </w:rPr>
              <w:t xml:space="preserve">Сведения о победителе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12"/>
              <w:gridCol w:w="1195"/>
              <w:gridCol w:w="1666"/>
              <w:gridCol w:w="1740"/>
              <w:gridCol w:w="1661"/>
              <w:gridCol w:w="1661"/>
              <w:gridCol w:w="1526"/>
              <w:gridCol w:w="1501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Предложение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Дата и время подачи предложения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Сведения отсутствуют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Результат по лоту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 состоялся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признания лота несостоявшимся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Решение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Решение о повторных торгах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протокола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373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ResultProtocolTemplate.docx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28.03.2025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для публикации в открытой части ГИС Торги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240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30.01.2022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0"/>
        <w:gridCol w:w="8835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Осеев Николай Валерьевич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МУНИЦИПАЛЬНОГО ОБРАЗОВАНИЯ ГОРОДСКОЕ ПОСЕЛЕНИЕ ГОРОД БОРОВСК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zakupkiborovsk@yandex.ru</w:t>
            </w:r>
          </w:p>
        </w:tc>
      </w:tr>
    </w:tbl>
    <w:p>
      <w:pPr>
        <w:rPr>
          <w:vanish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12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Доверенности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948"/>
              <w:gridCol w:w="1354"/>
              <w:gridCol w:w="1557"/>
              <w:gridCol w:w="1808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Дата выдачи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Срок действия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ФИО доверителя</w:t>
                  </w:r>
                </w:p>
              </w:tc>
            </w:tr>
          </w:tbl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vanish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04"/>
        <w:gridCol w:w="7601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28.03.2025 09:12:58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28.03.2025 09:13:00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Осеев Николай Валерьевич (должность: Заместитель главы администрации, действует на основании: )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28.03.2025 09:13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4003016694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400301001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МУНИЦИПАЛЬНОГО ОБРАЗОВАНИЯ ГОРОДСКОЕ ПОСЕЛЕНИЕ ГОРОД БОРОВСК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МУНИЦИПАЛЬНОГО ОБРАЗОВАНИЯ ГОРОДСКОЕ ПОСЕЛЕНИЕ ГОРОД БОРОВСК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SBR012-2502270050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-tbl">
    <w:name w:val="block-tbl "/>
    <w:basedOn w:val="TableNormal"/>
    <w:tblPr/>
  </w:style>
  <w:style w:type="table" w:customStyle="1" w:styleId="block">
    <w:name w:val="block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